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All right.  Let's get started.  So welcome  to Perkins CVI for the TVI webinar.  Today is  June 6.  My name is Cathy Smyth and today's  presentation, CVI and the Expanded Core Curriculum:  Early Childhood Specifics will begin in just a  moment.  So Perkins e-learning webinars are  presented throughout the year on a monthly basis.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may register to attend live at no fee or view  recorded webinars at a time and place that suits  your schedule.  This webinar series is just one of  the offerings in the professional development  program, which includes publications, e-newsletters,  and study.  You can see our entire listings on our  website.  The webinar will also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 available in a  tutorial format.  Information will be available on  the webinar's page with more detail .  On today's  call we're talking about the Expanded Core  Curriculum for families of young children with  visual impairment.  When families understand how  vital it is to advocate for the ECC to be taught to  their children as they grow, they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are helping their  children in accessing everything at school and not  getting overlooked.  Before we get started, I would  like to review a couple of things about the  technology.  To keep noise levels in control, we  have muted your lines.  A question and answer space  will be provided on the screen shortly and we  encourage you to post your questions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they occur  to you during the webinar and we will address them  at the end during Q&amp;A.  Hover your mouse at the  bottom of the screen to open the tool bar.  Chat and  Q&amp;A are provided here.  You may decide to keep them  open on your screen.  We are using this virtual  meeting room for audio.  You have individual control  over your audio level.  Make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sure your volume is on  and turned up.  External speakers or personal  headphones give the best audio.  Captions are  available by launching a separate pod through a link  we're providing in the chat area.  This event is  being recorded and it will be available tomorrow on  the Perkins website including a download of the  slide presentation and transcripts.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 you for  joining us for this event.  We appreciate your  feedback and topic suggestions.  And now it's my  pleasure to introduce today's speaker, Elise Darrow  is the cortical visual initiative manager, a teacher  of students with visual impairments, and an  orientation and mobility specialist and my colleague  at Anchor Center for blind children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Denver,  Colorado.  She has worked in the field for eight  years and has most recently focused on working with  young children with visual impairments.  She is also  currently enrolled in the doctoral program at the  University of Northern Colorado in special education  with an emphasis on visual impairments.  So, Elise,  take it away.  Don't forget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to share your screen.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I'll share my screen.  Thank you, Cathy.   So, yes, my name is Elise and welcome to CVI and the  Expanded Core Curriculum where we'll talk about how  it specifically relates to early childhood.  We're  going to explore how CVI relates to the Expanded  Core Curriculum, recognize what Anchor Center has  done to incorporate CVI in the Expanded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Core  Curriculum into our programming and how to apply CVI  and the Expanded Core Curriculum interventions to  teaching all students with multiple disabilities.   Like Cathy said, Anchor Center for blind children is  located in Denver, Colorado and the mission of  Anchor Center is to teach visually impaired infants,  young children, and families, providing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them hope  and a nurturing environment where children reach  their highest potential.  The programs we have at  Anchor Center include home visits for early  intervention, center-based programming for infants,  toddlers, and preschoolers, and we also conduct a  variety of vision assessments and we partner with  children's eye physicians and work closely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with two  pediatric ophthalmologists.  To start, we will  review the Expanded Core Curriculum, also known as  the ECC.  Why do our students need it?  Students  with visual impairments require access to the core  curriculum which includes and consists of math,  English, science, history, et cetera.  And students  access this curriculum by way of the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Expanded Core  Curriculum.  It provides them with knowledge and  skills necessary to access the core curriculum due  to their specific needs.  Children learn  incidentally by seeing and doing but when students  have visual impairments they require experiences to  help them learn.  They can't sit and be bystanders  and learn by seeing what their caregivers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siblings are doing around the house.  They have to  be active participants in activities in order to  learn about what's going on around them.  Young  children with visual impairments can learn when  environments are set up to teach them according to  their unique abilities.  This started implementing  the ECC at young ages has to do with functional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implications of knowing how vision loss affects  young children in their development.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 paraprofessionals from Anchor Center wrote a book  published by Perkins called teaching life  differently and it's about the Expanded Core  Curriculum specific for babies and young children  with visual impairments.  A quote from this book  includes a sighted child will learn simply by  observing and imitating the activities of those  around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him or her.  Teaching basic independent  living skills and concepts to a child with visual  impairment is a much greater challenge.  It requires  creativity, patience, and thoughtful adaptations by  caregivers and parents.  So when we are working with  young children with visual impairments we have to  think outside the box.  How can we be creative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thoughtful and also be patient while teaching our  students differently?  Young students who have CVI  require creative ways to experience learning through  the Expanded Core Curriculum.  It is not as cut and  dry as it is to teach a student who is totally  blind.  It just requires a little more creativity.   It takes intentionality and practice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from adults to  implement the components of the Expanded Core  Curriculum when working with babies, toddlers, and  preschoolers who have CVI or multiple disabilities.   Key components to working with young children with  CVI include establishing routines with every  activity and understanding their communication.  At  Anchor Center, caregivers are coached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through  teaching their children the beginning and end of  every single activity their child is involved with  by embedding a multisensory approach to learning.   When students hear the repetition of a song  indicating the end of anivity, it prepares them to  anticipate routines for the rest of their lives.   When students are working with staff 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Anchor  Center, caregivers are coached to teach their child  the end of every single activity by way of a touch  cue and a singing cue.  This teaches the child that  hearing the repetition of the tune along with the  light touch, they can anticipate the end of the  activity and learn to anticipate what is coming  next.  Whether that is cleaning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up toys, going to  the bathroom or moving on to the next activity,  every single action has a distinct ending so they  learn to anticipate routines and transitions.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first component of the Expanded Core Curriculum  that we'll discuss is independent living skills.   For infants with CVI, independent living skills  looks like encouraging babies to be active  participants of activities instead of being passive.   There are multiple ways to encourage all students to  be active instead of passive participants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activities.  Examples of coaching parents is to  encourage them to invite children to be participants  in everyday household chores.  An example of this  might include taking warm laundry out of the drier,  putting clothes in a clothes basket and then placing  the infant on or surrounded by the laundry to  experience the everyday activity in a natural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environment.  We encourage parents to teach their  child in natural environments because it's important  because the students will continue to interact with  those activities throughout their lives.  As  students grow to be toddlers, it's important to  learn what's motivating for the child and figure out  how they can be active participants in those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same  activities.  The photo on the lower right corner of  the screen is of a teacher working with a toddler  and his grandparents during the toddler program at  Anchor Center.  The teacher is using the child's own  shoe to encourage him to move toward it  independently and purposefully.  Providing the  student with a purpose to learn by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moving toward a  familiar object and showing the caregivers that it  doesn't have to take a flashy toy to make the child  motivated to move is what's happening.  The child  likely interacts with his shoes on a daily basis and  by using his own shoe that he is familiar with, we  can get him to move purposefully and explore moving  on various objects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throughout the motor room.  For  preschool students it is important to provide them  with opportunities to let them choose an activity  based on their preferences.  This lets them be even  more active participants to encourage their  independent living.  The picture on the top right of  the screen takes place during the preschool program.   The teacher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presents the student with two options to  choose from when exploring the garden.  The two  options are Braille, large print, and tactile.  The  loud choice object representation is crinkly paper  and a feather that doesn't make as much noise when  you touch it.  By presenting the student with two  options we give him autonomy and ownership of what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 can find during gardening.  A big component of  independent living is feeding and eating.  A  precursor to eating is playing with and exploring  eating utensils.  Many young children with CVI are  not fully oral eaters.  What does that mean for our  students who attend the toddler program and go to  the sensory kitchen rotation?  We encourage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children  who aren't fully oral eaters to explore the smells   tastes.  We want them to feel it with their hands,  feet, taste it if they can.  Smell it and be exposed  to it so they are active participants with feeding  and eating.  The picture on the lower left of the  screen is of a preschool student exploring a type of  applesauce using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 nook brush while also exploring  the food with his hand.  The picture on the lower  right of the screen is of a teacher and a preschool  student working on eating snack in the classroom at  the student's pace.  The next domain of the Expanded  Core Curriculum is sensory efficiency.  We have to  invite children to be able to process information  using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any available sensory information that they  have through the use of their residual vision and  remaining intact senses.  For infants, encouraging  caregivers to let babies be in control of their  sensory environment is crucial.  Babies are most  often out of control of what is happening to them  but by letting them explore on their own time they  may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 willing to explore with their vision, touch,  hearing, smell, whatever that may be.  The big thing  to remember is to develop trust so the baby can be  relaxed and in a steady state knowing they are safe  for whatever is coming next.  The photo on the  bottom left is of a baby laying in a sensory bin  that is filled with different sensory objects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with  various textures, sounds, and colors.  The adults  around him have backed off and they are letting him  explore at his own pace.  For toddlers, we encourage  caregivers to introduce sensory stimulus slowly so  it is not so threatening.  The picture in the bottom  middle of the screen shows a mom and her toddler son  about to explore water in an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inflatable kiddie pool.   The child has had to develop trust with his  caregiver to know that he is safe and may be  introduced to the water with his feet first and then  he can explore with his hands and the rest of his  body if he wants to.  For preschoolers it's  important to encourage exploration through a  multisensory approach as well.  The picture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 the  bottom of the screen shows a preschool student in a  sensory bin that has sand and various tools, a  plastic rake, and a toy plastic dump truck.  The  student can explore the textures at her own pace but  the purpose of this play and exploration isn't to  use sand to build a sand castle, it's to let her  learn about what she may like or what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she may not  like and give her opportunities to explore that at  her own pace.  The next area of the Expanded Core  Curriculum is compensatory skills.  Compensatory  skills are skills or alternative techniques needed  to learn to perform tasks a sighted person can  perform visually.  For infants, this means feet  first exploration so they aren't 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intimidated to  touch and explore texturally.  Like in the picture  we saw previously, giving them opportunities to  explore with their feet first may encourage them to  keep exploring further rather than being defensive  and pulling back.  For all students, tactile  exploration in addition to vision, hearing, oral  motor, vestibular senses is hugely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important to  their learning opportunities and their development.   Students with CVI might often be considered as  primarily visual learners but let's work to give  them more opportunities to learn through their  tactile experiences.  The picture in the middle on  the bottom is during the toddler program where a  student sits between her mother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 teacher where  they make a tactile version of a snowman.  The  picture on the bottom right was during preschool  hours where a student works with a teacher and  therapist creating an experience book from a walk  through the gardens.  The student could rely on her  hearing and vision to explore when she was given the  opportunity but she was offered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chance to  explore tactually and was able to make an experience  book based off of those tactile experiences.  The  picture on the bottom left shows a student at the  end of a thematic unit in preschool for pizza.  He  is eating a pizza, looking at an image on a back-lit  screen of a pizza and got to bake the pizza in the  oven so he got to hear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buttons of the oven and  the oven running and the heat that was emitted from  the oven.  He was exposed to a multisensory approach  to teaching him about the unit and got to learn  about what it all entails of the active either  eating or experiencing a pizza.  We want to advocate  for exposing students to learning through tactile  exploration 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much as possible because they don't  have -- they don't only have to rely on their vision  or hearing, even though they might be able to see  relatively well.  Let's give them those tactile  experiences and not make them limited in those  opportunities so they can feel, touch, smell, and  taste as they continue on throughout their  education.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next area of the Expanded Core Curriculum is  social interaction.  This entails modeling  appropriate behaviors and providing opportunities to  practice that helps children develop early social  relationships.  Social skill development involves  secure attachment and joint attention.  For infants  this begins with the bond between the child and  caregiver.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When they are toddlers they continue to  develop trust with others but they are also working  on recognizing others based on physical appearances,  which is very challenging for children with CVI.   Teaching toddlers to recognize others by voices and  interacting with their peers is foundational for the  rest of their lives.  The picture on the top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left  shows toddlers sitting in supported seats, in a kid  pool that's not filled with water but filled with  balls and they're touching each other with their  feet but they're working on their social  interaction, either just by touching their feet  alone or by being encouraged to pass the ball to  their peer.  The photo in the middle of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screen  shows toddlers during music session at Anchor  Center.  Caregivers are stepped back and letting the  toddlers experience music.  They can drum with their  hands, they can drum with their feet, or they can  lay on the floor and listen and feel the vibrations  from the drum.  The photo on the bottom is of  preschoolers during literacy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activity, listening to  a book.  They're encouraged to roam freely as they  might but they're also engaging in social  interactions.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next area of the Expanded Core Curriculum is  self-determination.  It's about the child's ability  to understand who they are, what they want, and how  to go about getting it.  They're developing their  sense of becoming independent.  For infants, it  looks like exposing children to a variety of things  to explore and just learning what sparks their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interests.  The photo on the bottom left of the  screen shows an infant and his mother.  Again, the  infant is in a sensory bin and it must have been  around Halloween time because all the objects in the  sensory bin are orange and there's a variety of  textures within the sensory bin.  There are orange  pompoms.  It looks like a cut-out of a  Jack-o-lantern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a pumpkin.  For toddlers, use  motivating objects or activities to encourage  self-determination .  The photo on the bottom in the  middle shows a teacher working with a mother and her  child with a sensory bin filled with water and  different objects in the water.  What's motivating  for the child to look at and then reach for -- or  what's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motivation for him once he's in the water and  feeling around for the different objects.  Is it the  metal bowl that's in the sensory bin or the other  objects that are in the sensory bin?  Or is it just  the water in general?  For preschoolers, it's  important to consistently present students with  options to choose from.  It's important to know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 might not be those expensive products that we're  buying from online that make the child motivated to  move.  In the picture on the bottom right of the  screen shows a preschooler who is motivated by a  roll of blue painter's tape.  You might never think  that would be motivation but it was for the child.   Whenever she saw it she would either scoot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 her  back toward it to get to it or when put in her gate  trainer and walker she would move any way she could  to try to reach for that painter's tape.   Orientation mobility is the next section of the  Expanded Core Curriculum.  And that's understanding  your own body movements, where you are in space in  relation to other things and other people,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planning how you can get to those things.  For  infants it's important for them to hear about their  own body parts and their spatial concepts.  So when  you're getting a child dressed, putting clothes on  over their heads or putting their arms through their  clothes.  As they hear about an experience, the act  of getting dressed, they're learning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about their own  body and where they are in relation to other things.   For toddlers, it looks like exploring and moving in  different ways and with different motivation.  And  likewise for preschoolers, it's exploring in  different ways to move and as they are moving  they're developing body awareness and spatial  concepts.  The photo on the top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of the screen  is of a preschooler in the classroom with his tummy  on top of an inflated ball.  And he's exploring that  he doesn't have to move around just by walking but  that it might give him good input by bouncing on his  belly.  The photo underneath that in the middle is  of a student using his gait trainer outside in the  winter and there's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snow on the ground.  We don't  have to have clear walkways for them to be able to  learn because we need them to learn about what it is  like to walk through the snow, over the snow, what  it sounds like, what it feels like and the extra  effort that it might take to walk through the snow.   The photo on the bottom of the screen is of a  preschool student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exploring in another way that's  not his wheelchair.  He is very limited with his  mobility but by placing him on his tummy and he's  close to the ground, he's able to explore  differently and be in control even by touching the  wall, pulling himself, or pushing himself.  The next  domain of the Expanded Core Curriculum is recreation  and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leisure.  Exposure to a variety of recreation  and leisure activities like music, movement games,  manipulative toys, gardening, and play in nature are  all ways we can introduce young children to  different types of leisurely activities.  Infants,  we have to learn what they enjoy playing with and  interacting with.  Do they like the keys on your  keychain?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Do they like the things that hang from  the mobile?  Do they like the soft blanket?  Do they  like the water?  We have to learn about the child to  know what will be motivation for them to learn in  the future.  For toddlers, exposure to a variety of  activities can be helpful and be done -- and we need  to know what can be done independently or what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they  need assistance with from adults.  For preschoolers,  we have to encourage parallel and pretend play.  So  in the photo on the far left, we have a preschool  student who is in his gait trainer wearing a pair of  tap shoes and he's standing on top of a baking tray  so that when he moves his feet and he's engaging in  tap dancing, he gets 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move his feet differently  and we have to see does he like it, does he not.   Does he want to keep doing it?  Can we keep doing it  next time we see him?  The photo in the middle is of  a music therapist working during preschool hours  with a student who she's playing the ukulele to and  another student is in her wheelchair but her foot is  on the drum.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Providing them with different options  and letting them be in control as much as possible  lets us know did they like the ukulele or did they  prefer the drum.  The photo on the top right is  during the summer hours with an inflatable pool  filled with water beads, not water.  But the student  is sitting in a supported seat and exploring with  his feet.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the next picture on the bottom of the  right of the screen, that same student is exploring  during the fall and it looks like they collected  lots of leaves from the gardens and now he's  exploring with the leaves.  Throughout all of this,  we're encouraging social interaction.  We're  encouraging different types of assistive technology,  and we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are giving them opportunities to explore with  a multisensory approach.  Next we have career  education.  And a lot of people think how do we  teach young children with visual impairments in  general about career education.  But it starts with  organizational skills, understanding routines, their  work interests, and hands-on experiences which are  necessary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to allow children to live as independently  as possible.  Through infancy, toddlers, and  preschool we're continuously working on developing  routines so that children can anticipate  transitions.  For toddlers, we're working on  organizational skills like sequencing and matching  and social skill development with family members  like taking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turns and communicating their wants and  needs.  And by preschool we're giving them exposure  to different types of jobs, following directions,  asking for assistance, and they're still working on  understanding the sequencing of events because these  are foundational for career education.  The photo on  the far left of the screen is of a preschool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student  during the gardening center -- actually, all of  these photos take place during the gardens and it  just goes to show how powerful things outside in  nature are to teaching students about everyday life  things.  So the student in the wagon on the far left  may not want to get down on the dirt and explore the  grounds that way but by bringing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environment to  him he can explore the dirt in a shovel.  Does he  like it?  Does he not?  We'll find out.  The picture  in the middle is of a student and a teacher  exploring the gardens in the fall after they had  planted seeds in the spring.  So they get to  experience the cycle of planting something early on  in the year and then reaping the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harvest from it at  the end of the year.  The photo on the right is of a  student who again we brought the environment to her.   She's playing with -- gets to explore the dirt in a  sensory bin at her own pace.  There's also a shovel  and a toy tractor in the dirt.  If she wants to  explore it, that's great.  If she doesn't, that's  great too.  Last,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have assistive technology.  It  consists of playing on a tablet or using complex  communication devices that provide avenues for  learning, play, and communication.  We know how  important it is to start with low-tech devices in  order to progress to be able to use high-tech  devices.  For infants and even through preschool,  we're encouraging exploration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through playing with  household objects as well as a whole object itself.   For toddlers, we are introducing students to things  like higher-tech options with tablets or simple  switches, output switches, to understand cause and  effect.  And for preschoolers, we can progress to  use tablets for communication skills, listening to  audiobooks, and exploring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tactile books and  magnifiers.  The photo on the bottom left of the  screen shows parents with their toddlers during the  toddler program at Anchor Center.  They get to  explore a tablet that has different colors, that's  likely associated with sound at the same time so  they can explore cause and effect by pressing on the  screen.  In the middle of</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screen, that picture  is an example of a calendar system that has symbolic  representation, tactile representation of what the  student's day will entail.  To start, they're going  to have circle time and it's an object  representation of the circle time rug that they'll  sit at.  After circle time, they'll do yoga and the  object representation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is a piece of the yoga mat  that they do yoga with.  Then they'll go to the  bathroom and change their diaper and there's an  object of a diaper.  And then when they're all done  with the bathroom, they'll go to lunch where they'll  eat with a spoon.  That's an example of a low-tech  device.  And then the picture on the bottom right of  the screen 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 example of a high-tech device where  a preschool student is using an assistive technology  device for communication.  It's so imperative that  students start with a low-tech device so that we  know and that they understand what they're trying to  communicate so that we know that they understand the  higher-tech devices that they're using to  communicate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well.  So for young students who have  CVI, they require creative ways to experience  learning about the Expanded Core Curriculum.  It  takes creativity and patience from adults to  implement the components of the ECC when working  with babies, toddlers, and preschoolers who have CVI  or multiple disabilities.  Key components to working  with young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children is establishing routines with  every activity and understanding their  communication.  Caregivers and providers will then  know what the student understands and what's  happening in order to communicate.  The biggest  thing is to expose them to a variety of learning  mediums.  Make it multisensory.  Don't just let them  rely 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their vision and hearing.  Give them those  creative outlets of exploring tactually.  Resources  that Anchor Center provides is the teaching life  differently book that was published by Perkins  written by a few staff members at Anchor Center.   It's specific to teaching the Expanded Core  Curriculum for babies and young children with visual  impairments.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have also created fact sheets for  parents that are to be used specifically by teacher  of the visually impaired so that they can walk  parents and families through different idea sheets  for when a young child has CVI.  So the idea sheet  has an example of what their child might be  experiencing given their CVI.  And then we have  ideas for parents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families to implement in their  daily routines with their children.  And there was a  previous CVI for the TVI webinar that was recorded  specifically on these idea sheets.  And you can find  that website at the bottom of this page and probably  in the link or in the chat, Cathy, I'm not sure.   And here's our references.  That's it.  Now we'll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open it up to questions.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Yes.  So now we're ready to begin the Q&amp;A  portion of the webinar.  If you haven't done so  already, please post your questions in the Q&amp;A box.   Elise, I think we do have a question.  So on slide  14 someone would like to know what the assistive  technology was that was shown.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Let me look at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Someone else asked where can I get  teaching life differently.  And if you look in the  chat, Robin has shared that with us so that we  can -- there's a link to Amazon there.  Yep.  And  she's also shared the other CVI for the TVI webinar.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Thanks.  The assistive technology I  referenced in slide 14 for recreation and leisure  was a low-tech device of the APH learning tray.  We  use those all the time because they provide great  contrast and so it's just a way that we brought the  outside big environment specifically to this one  child.  So it's a really low-tech device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just  mentioned.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Okay.  And she answered back.  Sorry, I  guess I've never heard of low-tech assistive  technology.  Do you want to tell us a little bit  more about low-tech assistive technology, if you  can?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Robin just posted that.  Low tech can be  anything from blacking out the background of a  child's view using a sheet.  They have something  specific, I think by APH, an inviza board.  That's  an example of a low it have tech device.  Those   trays.  A slant board is a low-tech device.  Nothing  that needs to be plugged in 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need mastery to know  how to use it, it's just setting up the environment  so the children can learn.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Great.  Okay.  So we have another question  here about what evaluations are there for young  children for the ECC.  Are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Oh, for the ECC specifically?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Yeah.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That's a great question.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Are there any evaluations in the book?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No.  Not that I know of.  Yeah, we don't  use anything specific for evaluating the Expanded  Core Curriculum.  At Anchor Center our curriculum  that we use is nothing standardized.  We just  incorporate different thematic units.  We kind of  use the DRDP but we make sure to implement every  single area of the Expanded Core Curriculum with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thematic units.  So we're not trying to narrow down  what area of the Expanded Core Curriculum a student  needs to be learning specifically.  We incorporate  it with every activity that we can.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Yeah, and I want to say too that I think  when we are looking at the goals for children to  progress, especially in preschool, there is a focus  on some of the different areas of the ECC, so that  is not available evaluation but we are always  looking at how -- what kind of progress young  children are making and I think that's true for  those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birth to three as well, looking at their  IFSP goals and how are we addressing the ECC through  that.  I want to go back.  So the lady who asked  about the low tech said thank you, I think the word  "tech" was throwing me.  Nothing that needs to be  plugged in helps me understand.  So that's good to  know.  And then how do you incorporate ECC goals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the IEP for the kids?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That's a great question.  So we at Anchor  Center, we're birth to five.  We're a nonprofit  organization so we're not affiliated with the school  districts.  So we don't write IEPs and we aren't  required to have IEPs for our students.  We can  advocate for their needs by going to IEP meetings  with families, if they want that support, but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don't do that for students specifically at Anchor  Center.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All right.  I think that is it for -- it  looks like Robin has put in the chat some evaluation  resources.  So here we go.  I'm in a district that  does not implement all components of the ECC stating  that they are not able or the child is too disabled.   How do we advocate for this for students?  The  response is the same -- I'm not sure.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think the  idea is that you can't do some of the IEP issues or  the ECC issues because they're too involved.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Right.  And that's huge for what we wanted  to convey because even though this was early  childhood-specific, there's so many more people who  are working with school-age population of students  with CVI and I don't know why but it seems like  they're always told that they are visual learners  and can just rely on using their vision and hearing.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their learning opportunities and experiences  would be so much more rich if they had those  opportunities to explore tactually and otherwise.   So I would just advocate and ask that in their goals  if they can have more than just visual and hearing  added to their IEP, just saying -- make sure they  have tactile experiences associated with math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  with reading.  I think if you focus on tactile  experiences, that would be huge.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Here's an interesting comment.  Yeah.  So  before we go to this new comment, we need to -- just  participating in a routine for a younger child.  And  that's what we need to have them do.  That addresses  many different areas of the ECC.  So it may not be  specifically on their IEP.  That would be ideal but  that doesn't mean you can't address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them.  And then  so this comment is I thought it was mandatory for  any child with a visual impairment.  So therefore it  would be a violation of IDEA if it's not being  implemented.  As far as I know, that is not true.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Yeah, that's not true.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So the ECC is not mandatory.  It is highly  suggested for teachers of students with visual  impairment but it is not included in IDEA or --  that's as far as I know.  That would be new.</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Yeah, and I think it just comes down to  even the classroom teacher just giving them ideas of  how they can make the learning experience tactile is  probably the best thing that you can do.  Instead of  just giving them adapted worksheets, just add to it.   What can you make happen to make it more meaningful  for that student.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Yeah, and here's a great idea too.  In the  IEP, make sure that a multiple sensory approach is  stated.  That's a great idea.  Whatever you can do  to make it happen.  Nice.  All right.  Anything  else?  It's been a great conversation.  All right.   Oh, let me see if I missed anything in the Q&amp;A here.   I understand that you don't write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IEPs.  What  about IFSPs for birth to three?  Yes.  We do  participate in IFSPs from birth to three.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Uh-huh.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And there is one other.  How do you  encourage other professionals to target specific  aspects of ECC in collaboration with the TVI?  What  aspects of ECC would be appropriate for a speech  language pathologist, an OT, or a PT or should the  TVI only address the ECC?</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Elise: Oh, no.  I think the more people who can  address it the better.  But I think it all goes down  to them, the professional knowing that the student  understands what is being conveyed and that starts  with -- it's the whole process, so knowing that they  understand the whole object -- or the whole  objective of what's going on and then you can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compartmentize it so that OTs can use a calendar  system.  It all has to be big picture first so this  child knows what's going on and then paring it down  to be more complex.</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Cathy: Great.  All right.  I do not see anything  else.  Robin has shared in the chat that if you're  interested in low-tech assistive technology , she's  given you a link.  And someone has shared with us  math information in the Texas School for the Blind  and Visually Impaired link.  So thanks for all  those.  This is great.  All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Anybody else?  I  think we're good.  All right.  Thank you, Elise for  sharing your knowledge on this important topic.  We  really appreciate it.  Thank you to all our  participants for joining us today.  We hope you  found this webinar to be informative and we hope to  have you join for future webinars.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