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72E7" w14:textId="77777777" w:rsidR="00140592" w:rsidRDefault="00B37038">
      <w:pPr>
        <w:pStyle w:val="Norm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Fitchburg State University</w:t>
      </w:r>
    </w:p>
    <w:p w14:paraId="5500DB89" w14:textId="77777777" w:rsidR="00140592" w:rsidRDefault="00B37038">
      <w:pPr>
        <w:pStyle w:val="Normal2"/>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EDUCATOR</w:t>
      </w:r>
      <w:r>
        <w:rPr>
          <w:rFonts w:ascii="Times New Roman" w:eastAsia="Times New Roman" w:hAnsi="Times New Roman" w:cs="Times New Roman"/>
          <w:b/>
          <w:color w:val="000000"/>
          <w:sz w:val="28"/>
          <w:szCs w:val="28"/>
        </w:rPr>
        <w:t xml:space="preserve"> Programs</w:t>
      </w:r>
    </w:p>
    <w:p w14:paraId="1CF30BE3" w14:textId="77777777" w:rsidR="00140592" w:rsidRDefault="00B37038">
      <w:pPr>
        <w:pStyle w:val="Normal2"/>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Comprehensive Syllabus</w:t>
      </w:r>
      <w:r>
        <w:rPr>
          <w:rFonts w:ascii="Times New Roman" w:eastAsia="Times New Roman" w:hAnsi="Times New Roman" w:cs="Times New Roman"/>
          <w:color w:val="000000"/>
          <w:sz w:val="24"/>
          <w:szCs w:val="24"/>
        </w:rPr>
        <w:t xml:space="preserve"> </w:t>
      </w:r>
    </w:p>
    <w:p w14:paraId="331BB345" w14:textId="77777777" w:rsidR="00140592" w:rsidRDefault="00140592">
      <w:pPr>
        <w:pStyle w:val="Normal2"/>
        <w:pBdr>
          <w:top w:val="nil"/>
          <w:left w:val="nil"/>
          <w:bottom w:val="nil"/>
          <w:right w:val="nil"/>
          <w:between w:val="nil"/>
        </w:pBdr>
        <w:jc w:val="center"/>
        <w:rPr>
          <w:rFonts w:ascii="Times New Roman" w:eastAsia="Times New Roman" w:hAnsi="Times New Roman" w:cs="Times New Roman"/>
          <w:color w:val="000000"/>
          <w:sz w:val="16"/>
          <w:szCs w:val="16"/>
        </w:rPr>
      </w:pPr>
    </w:p>
    <w:p w14:paraId="48B9338F" w14:textId="58F2F2B0" w:rsidR="00140592" w:rsidRDefault="00B37038">
      <w:pPr>
        <w:pStyle w:val="Normal2"/>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Summer Semester 202</w:t>
      </w:r>
      <w:r w:rsidR="00036681">
        <w:rPr>
          <w:rFonts w:ascii="Times New Roman" w:eastAsia="Times New Roman" w:hAnsi="Times New Roman" w:cs="Times New Roman"/>
          <w:sz w:val="24"/>
          <w:szCs w:val="24"/>
        </w:rPr>
        <w:t>3</w:t>
      </w:r>
    </w:p>
    <w:p w14:paraId="03FBD875" w14:textId="3315A58C" w:rsidR="00140592" w:rsidRPr="000E4501" w:rsidRDefault="006F436F" w:rsidP="00B37038">
      <w:pPr>
        <w:pStyle w:val="Heading2"/>
        <w:ind w:left="0" w:hanging="2"/>
        <w:jc w:val="center"/>
        <w:rPr>
          <w:b w:val="0"/>
          <w:sz w:val="24"/>
          <w:szCs w:val="24"/>
        </w:rPr>
      </w:pPr>
      <w:r>
        <w:rPr>
          <w:b w:val="0"/>
          <w:sz w:val="24"/>
          <w:szCs w:val="24"/>
        </w:rPr>
        <w:t xml:space="preserve">Course Prefix and Number:  </w:t>
      </w:r>
      <w:r w:rsidR="000E4501" w:rsidRPr="000E4501">
        <w:rPr>
          <w:b w:val="0"/>
          <w:sz w:val="24"/>
          <w:szCs w:val="24"/>
        </w:rPr>
        <w:t>PRDV</w:t>
      </w:r>
      <w:r w:rsidR="00B37038" w:rsidRPr="000E4501">
        <w:rPr>
          <w:b w:val="0"/>
          <w:sz w:val="24"/>
          <w:szCs w:val="24"/>
        </w:rPr>
        <w:t xml:space="preserve"> </w:t>
      </w:r>
      <w:r w:rsidR="000E4501" w:rsidRPr="000E4501">
        <w:rPr>
          <w:b w:val="0"/>
          <w:sz w:val="24"/>
          <w:szCs w:val="24"/>
        </w:rPr>
        <w:t>6162E</w:t>
      </w:r>
    </w:p>
    <w:p w14:paraId="6FABBC5E" w14:textId="77777777" w:rsidR="00140592" w:rsidRDefault="00B37038" w:rsidP="00B37038">
      <w:pPr>
        <w:pStyle w:val="Heading2"/>
        <w:ind w:left="0" w:hanging="2"/>
        <w:jc w:val="center"/>
        <w:rPr>
          <w:b w:val="0"/>
          <w:sz w:val="24"/>
          <w:szCs w:val="24"/>
        </w:rPr>
      </w:pPr>
      <w:r>
        <w:rPr>
          <w:b w:val="0"/>
          <w:sz w:val="24"/>
          <w:szCs w:val="24"/>
        </w:rPr>
        <w:t xml:space="preserve">Course title:  </w:t>
      </w:r>
      <w:r>
        <w:rPr>
          <w:b w:val="0"/>
          <w:i/>
          <w:sz w:val="24"/>
          <w:szCs w:val="24"/>
        </w:rPr>
        <w:t>Augmentative and Augmentative Communication (AAC) and Cortical/Cerebral Visual Impairment (CVI)</w:t>
      </w:r>
    </w:p>
    <w:p w14:paraId="2A66675F" w14:textId="667CF2EE" w:rsidR="00140592" w:rsidRDefault="00B37038" w:rsidP="00B37038">
      <w:pPr>
        <w:pStyle w:val="Heading2"/>
        <w:ind w:left="0" w:hanging="2"/>
        <w:jc w:val="center"/>
        <w:rPr>
          <w:b w:val="0"/>
          <w:sz w:val="24"/>
          <w:szCs w:val="24"/>
          <w:u w:val="single"/>
        </w:rPr>
      </w:pPr>
      <w:r>
        <w:rPr>
          <w:b w:val="0"/>
          <w:sz w:val="24"/>
          <w:szCs w:val="24"/>
        </w:rPr>
        <w:t>Credit hours</w:t>
      </w:r>
      <w:r w:rsidR="00036681" w:rsidRPr="00036681">
        <w:rPr>
          <w:b w:val="0"/>
          <w:sz w:val="24"/>
          <w:szCs w:val="24"/>
        </w:rPr>
        <w:t xml:space="preserve"> 3</w:t>
      </w:r>
    </w:p>
    <w:p w14:paraId="7B5533F5" w14:textId="0EB73F09" w:rsidR="00036681" w:rsidRPr="00036681" w:rsidRDefault="00B37038" w:rsidP="00036681">
      <w:pPr>
        <w:pStyle w:val="Heading2"/>
        <w:ind w:left="0" w:hanging="2"/>
        <w:jc w:val="center"/>
        <w:rPr>
          <w:b w:val="0"/>
          <w:i/>
          <w:sz w:val="24"/>
          <w:szCs w:val="24"/>
          <w:u w:val="single"/>
        </w:rPr>
      </w:pPr>
      <w:r>
        <w:rPr>
          <w:b w:val="0"/>
          <w:sz w:val="24"/>
          <w:szCs w:val="24"/>
        </w:rPr>
        <w:t>Day(s) and time of classes_</w:t>
      </w:r>
      <w:r>
        <w:rPr>
          <w:b w:val="0"/>
          <w:i/>
          <w:sz w:val="24"/>
          <w:szCs w:val="24"/>
          <w:u w:val="single"/>
        </w:rPr>
        <w:t>asynchronous</w:t>
      </w:r>
    </w:p>
    <w:p w14:paraId="366DADF4" w14:textId="25D52A13" w:rsidR="00140592" w:rsidRDefault="00B37038">
      <w:pPr>
        <w:pStyle w:val="Normal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Class Meetings</w:t>
      </w:r>
      <w:r>
        <w:rPr>
          <w:rFonts w:ascii="Times New Roman" w:eastAsia="Times New Roman" w:hAnsi="Times New Roman" w:cs="Times New Roman"/>
          <w:sz w:val="24"/>
          <w:szCs w:val="24"/>
          <w:u w:val="single"/>
        </w:rPr>
        <w:t xml:space="preserve"> </w:t>
      </w:r>
      <w:r w:rsidR="00036681">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Number of Contact Hours</w:t>
      </w:r>
      <w:r w:rsidR="00036681">
        <w:rPr>
          <w:rFonts w:ascii="Times New Roman" w:eastAsia="Times New Roman" w:hAnsi="Times New Roman" w:cs="Times New Roman"/>
          <w:sz w:val="24"/>
          <w:szCs w:val="24"/>
        </w:rPr>
        <w:t xml:space="preserve"> 35</w:t>
      </w:r>
    </w:p>
    <w:p w14:paraId="7DBBEF1E" w14:textId="568A6AB7" w:rsidR="00036681" w:rsidRDefault="00036681">
      <w:pPr>
        <w:pStyle w:val="Normal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Start date: March 6 – April 23, 2023</w:t>
      </w:r>
      <w:bookmarkStart w:id="0" w:name="_GoBack"/>
      <w:bookmarkEnd w:id="0"/>
    </w:p>
    <w:p w14:paraId="28B748BA" w14:textId="77777777" w:rsidR="00140592" w:rsidRDefault="00140592" w:rsidP="00036681">
      <w:pPr>
        <w:pStyle w:val="Heading2"/>
        <w:ind w:left="1" w:hanging="3"/>
        <w:jc w:val="center"/>
        <w:rPr>
          <w:sz w:val="24"/>
          <w:szCs w:val="24"/>
        </w:rPr>
      </w:pPr>
    </w:p>
    <w:p w14:paraId="1A6DCE4E"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Instructor: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Sylvia Mangan</w:t>
      </w:r>
      <w:r>
        <w:rPr>
          <w:rFonts w:ascii="Times New Roman" w:eastAsia="Times New Roman" w:hAnsi="Times New Roman" w:cs="Times New Roman"/>
          <w:b/>
          <w:color w:val="000000"/>
          <w:sz w:val="24"/>
          <w:szCs w:val="24"/>
        </w:rPr>
        <w:tab/>
      </w:r>
    </w:p>
    <w:p w14:paraId="01904BCC"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Telephone:</w:t>
      </w:r>
      <w:r>
        <w:rPr>
          <w:rFonts w:ascii="Times New Roman" w:eastAsia="Times New Roman" w:hAnsi="Times New Roman" w:cs="Times New Roman"/>
          <w:b/>
          <w:color w:val="000000"/>
          <w:sz w:val="24"/>
          <w:szCs w:val="24"/>
        </w:rPr>
        <w:tab/>
        <w:t>617-972-7502</w:t>
      </w:r>
    </w:p>
    <w:p w14:paraId="17B89333" w14:textId="77777777" w:rsidR="00140592" w:rsidRDefault="00B37038">
      <w:pPr>
        <w:pStyle w:val="Normal2"/>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E-mail:</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rPr>
        <w:t>sylvia.</w:t>
      </w:r>
      <w:r>
        <w:rPr>
          <w:rFonts w:ascii="Times New Roman" w:eastAsia="Times New Roman" w:hAnsi="Times New Roman" w:cs="Times New Roman"/>
          <w:b/>
          <w:sz w:val="24"/>
          <w:szCs w:val="24"/>
        </w:rPr>
        <w:t>mangan@perkins.org</w:t>
      </w:r>
    </w:p>
    <w:p w14:paraId="1EF3C6F3" w14:textId="77777777" w:rsidR="00140592" w:rsidRDefault="00140592">
      <w:pPr>
        <w:pStyle w:val="Normal2"/>
        <w:pBdr>
          <w:top w:val="nil"/>
          <w:left w:val="nil"/>
          <w:bottom w:val="nil"/>
          <w:right w:val="nil"/>
          <w:between w:val="nil"/>
        </w:pBdr>
        <w:rPr>
          <w:rFonts w:ascii="Times New Roman" w:eastAsia="Times New Roman" w:hAnsi="Times New Roman" w:cs="Times New Roman"/>
          <w:b/>
          <w:sz w:val="24"/>
          <w:szCs w:val="24"/>
          <w:u w:val="single"/>
        </w:rPr>
      </w:pPr>
    </w:p>
    <w:p w14:paraId="092418D5"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Instructor:</w:t>
      </w:r>
      <w:r>
        <w:rPr>
          <w:rFonts w:ascii="Times New Roman" w:eastAsia="Times New Roman" w:hAnsi="Times New Roman" w:cs="Times New Roman"/>
          <w:b/>
          <w:sz w:val="24"/>
          <w:szCs w:val="24"/>
        </w:rPr>
        <w:t xml:space="preserve"> Amelia Willcox</w:t>
      </w:r>
      <w:r>
        <w:rPr>
          <w:rFonts w:ascii="Times New Roman" w:eastAsia="Times New Roman" w:hAnsi="Times New Roman" w:cs="Times New Roman"/>
          <w:b/>
          <w:sz w:val="24"/>
          <w:szCs w:val="24"/>
        </w:rPr>
        <w:tab/>
      </w:r>
    </w:p>
    <w:p w14:paraId="48D95638"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Telephone:</w:t>
      </w:r>
      <w:r>
        <w:rPr>
          <w:rFonts w:ascii="Times New Roman" w:eastAsia="Times New Roman" w:hAnsi="Times New Roman" w:cs="Times New Roman"/>
          <w:b/>
          <w:sz w:val="24"/>
          <w:szCs w:val="24"/>
        </w:rPr>
        <w:t xml:space="preserve"> 617-972-7398</w:t>
      </w:r>
    </w:p>
    <w:p w14:paraId="54CD7254" w14:textId="77777777" w:rsidR="00140592" w:rsidRDefault="00B37038">
      <w:pPr>
        <w:pStyle w:val="Normal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E-mail</w:t>
      </w:r>
      <w:r>
        <w:rPr>
          <w:rFonts w:ascii="Times New Roman" w:eastAsia="Times New Roman" w:hAnsi="Times New Roman" w:cs="Times New Roman"/>
          <w:b/>
          <w:sz w:val="24"/>
          <w:szCs w:val="24"/>
        </w:rPr>
        <w:t>: amelia.willcox@perkins.org</w:t>
      </w:r>
    </w:p>
    <w:p w14:paraId="68A7E9B6" w14:textId="77777777" w:rsidR="00140592" w:rsidRDefault="00140592">
      <w:pPr>
        <w:pStyle w:val="Normal2"/>
        <w:rPr>
          <w:rFonts w:ascii="Times New Roman" w:eastAsia="Times New Roman" w:hAnsi="Times New Roman" w:cs="Times New Roman"/>
          <w:sz w:val="24"/>
          <w:szCs w:val="24"/>
        </w:rPr>
      </w:pPr>
    </w:p>
    <w:p w14:paraId="0CBDEC39" w14:textId="77777777" w:rsidR="00140592" w:rsidRDefault="00B37038">
      <w:pPr>
        <w:pStyle w:val="Normal2"/>
        <w:numPr>
          <w:ilvl w:val="0"/>
          <w:numId w:val="14"/>
        </w:numPr>
        <w:rPr>
          <w:rFonts w:ascii="Times New Roman" w:eastAsia="Times New Roman" w:hAnsi="Times New Roman" w:cs="Times New Roman"/>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seven week online, asynchronous course presents information on how to design and implement an augmentative and alternative communication system (AAC) for individuals with Cortical/Cerebral Visual Impairment (CVI). It reviews the purpose of AAC, the visual behaviors of CVI, and considerations around assessment, design, implementation, data collection, and collaboration.  </w:t>
      </w:r>
    </w:p>
    <w:p w14:paraId="6D1BF8E8" w14:textId="77777777" w:rsidR="00140592" w:rsidRDefault="00B37038">
      <w:pPr>
        <w:pStyle w:val="Normal2"/>
        <w:pBdr>
          <w:top w:val="nil"/>
          <w:left w:val="nil"/>
          <w:bottom w:val="nil"/>
          <w:right w:val="nil"/>
          <w:between w:val="nil"/>
        </w:pBdr>
        <w:spacing w:before="280" w:after="280"/>
        <w:rPr>
          <w:rFonts w:ascii="Times New Roman" w:eastAsia="Times New Roman" w:hAnsi="Times New Roman" w:cs="Times New Roman"/>
          <w:sz w:val="24"/>
          <w:szCs w:val="24"/>
        </w:rPr>
      </w:pPr>
      <w:r>
        <w:rPr>
          <w:rFonts w:ascii="Times New Roman" w:eastAsia="Times New Roman" w:hAnsi="Times New Roman" w:cs="Times New Roman"/>
          <w:b/>
          <w:color w:val="808080"/>
          <w:sz w:val="24"/>
          <w:szCs w:val="24"/>
        </w:rPr>
        <w:t xml:space="preserve"> </w:t>
      </w:r>
      <w:r>
        <w:rPr>
          <w:rFonts w:ascii="Times New Roman" w:eastAsia="Times New Roman" w:hAnsi="Times New Roman" w:cs="Times New Roman"/>
          <w:b/>
          <w:i/>
          <w:color w:val="000000"/>
          <w:sz w:val="24"/>
          <w:szCs w:val="24"/>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Pr>
          <w:rFonts w:ascii="Times New Roman" w:eastAsia="Times New Roman" w:hAnsi="Times New Roman" w:cs="Times New Roman"/>
          <w:b/>
          <w:i/>
          <w:color w:val="1F497D"/>
          <w:sz w:val="24"/>
          <w:szCs w:val="24"/>
        </w:rPr>
        <w:t>e.</w:t>
      </w:r>
    </w:p>
    <w:p w14:paraId="6528D0F1" w14:textId="77777777" w:rsidR="00140592" w:rsidRDefault="00B37038">
      <w:pPr>
        <w:pStyle w:val="Normal2"/>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u w:val="single"/>
        </w:rPr>
        <w:t>TEXTS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sz w:val="24"/>
          <w:szCs w:val="24"/>
        </w:rPr>
        <w:t xml:space="preserve"> formal textbook is required for this course. Instead, c</w:t>
      </w:r>
      <w:r>
        <w:rPr>
          <w:rFonts w:ascii="Times New Roman" w:eastAsia="Times New Roman" w:hAnsi="Times New Roman" w:cs="Times New Roman"/>
          <w:color w:val="000000"/>
          <w:sz w:val="24"/>
          <w:szCs w:val="24"/>
        </w:rPr>
        <w:t xml:space="preserve">ourse </w:t>
      </w:r>
      <w:r>
        <w:rPr>
          <w:rFonts w:ascii="Times New Roman" w:eastAsia="Times New Roman" w:hAnsi="Times New Roman" w:cs="Times New Roman"/>
          <w:sz w:val="24"/>
          <w:szCs w:val="24"/>
        </w:rPr>
        <w:t>references include research articles, online webinars, and online resources, all of which will be provided.</w:t>
      </w:r>
    </w:p>
    <w:p w14:paraId="69E4A6B5"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03DC62F2"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38CC94B0"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1B70F550"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577FBB94"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5A4BFB79"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2FFB4193"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550F7E77"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4E7381CF"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4047AF3A"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191A136C"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1867D76D"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62C0251F" w14:textId="77777777" w:rsidR="00140592" w:rsidRDefault="00B37038">
      <w:pPr>
        <w:pStyle w:val="Normal2"/>
        <w:pBdr>
          <w:top w:val="nil"/>
          <w:left w:val="nil"/>
          <w:bottom w:val="nil"/>
          <w:right w:val="nil"/>
          <w:between w:val="nil"/>
        </w:pBdr>
        <w:spacing w:after="120"/>
        <w:ind w:left="720" w:hanging="720"/>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lastRenderedPageBreak/>
        <w:t>Fitchburg State University Teacher Education Conceptual Framework</w:t>
      </w:r>
    </w:p>
    <w:p w14:paraId="005CFCC5" w14:textId="77777777" w:rsidR="00140592" w:rsidRDefault="00140592">
      <w:pPr>
        <w:pStyle w:val="Normal2"/>
        <w:pBdr>
          <w:top w:val="nil"/>
          <w:left w:val="nil"/>
          <w:bottom w:val="nil"/>
          <w:right w:val="nil"/>
          <w:between w:val="nil"/>
        </w:pBdr>
        <w:spacing w:after="120"/>
        <w:ind w:left="360"/>
        <w:rPr>
          <w:rFonts w:ascii="Times New Roman" w:eastAsia="Times New Roman" w:hAnsi="Times New Roman" w:cs="Times New Roman"/>
          <w:color w:val="000000"/>
          <w:sz w:val="24"/>
          <w:szCs w:val="24"/>
        </w:rPr>
      </w:pPr>
    </w:p>
    <w:p w14:paraId="0A59B144" w14:textId="77777777" w:rsidR="00140592" w:rsidRDefault="00B37038">
      <w:pPr>
        <w:pStyle w:val="Normal2"/>
        <w:pBdr>
          <w:top w:val="nil"/>
          <w:left w:val="nil"/>
          <w:bottom w:val="nil"/>
          <w:right w:val="nil"/>
          <w:between w:val="nil"/>
        </w:pBdr>
        <w:spacing w:after="12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114300" distR="114300" wp14:anchorId="767AAFDE" wp14:editId="5BB9C411">
            <wp:extent cx="2793365" cy="17519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93365" cy="1751965"/>
                    </a:xfrm>
                    <a:prstGeom prst="rect">
                      <a:avLst/>
                    </a:prstGeom>
                    <a:ln/>
                  </pic:spPr>
                </pic:pic>
              </a:graphicData>
            </a:graphic>
          </wp:inline>
        </w:drawing>
      </w:r>
    </w:p>
    <w:p w14:paraId="2DF22AD0" w14:textId="77777777" w:rsidR="00140592" w:rsidRDefault="00140592">
      <w:pPr>
        <w:pStyle w:val="Normal2"/>
        <w:rPr>
          <w:rFonts w:ascii="Times New Roman" w:eastAsia="Times New Roman" w:hAnsi="Times New Roman" w:cs="Times New Roman"/>
          <w:sz w:val="24"/>
          <w:szCs w:val="24"/>
          <w:u w:val="single"/>
        </w:rPr>
      </w:pPr>
    </w:p>
    <w:p w14:paraId="3E613CC1" w14:textId="77777777" w:rsidR="00140592" w:rsidRDefault="00B37038">
      <w:pPr>
        <w:pStyle w:val="Normal2"/>
        <w:numPr>
          <w:ilvl w:val="0"/>
          <w:numId w:val="14"/>
        </w:numPr>
      </w:pPr>
      <w:r>
        <w:rPr>
          <w:rFonts w:ascii="Times New Roman" w:eastAsia="Times New Roman" w:hAnsi="Times New Roman" w:cs="Times New Roman"/>
          <w:b/>
          <w:sz w:val="24"/>
          <w:szCs w:val="24"/>
          <w:u w:val="single"/>
        </w:rPr>
        <w:t>LEARNING OUTCOMES / OBJECTIVES:</w:t>
      </w:r>
    </w:p>
    <w:p w14:paraId="3364827B"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address the dispositions of the Conceptual Framework in the following way(s):</w:t>
      </w:r>
    </w:p>
    <w:p w14:paraId="31EE7A0F" w14:textId="77777777" w:rsidR="00140592" w:rsidRDefault="00140592">
      <w:pPr>
        <w:pStyle w:val="Normal2"/>
        <w:rPr>
          <w:rFonts w:ascii="Times New Roman" w:eastAsia="Times New Roman" w:hAnsi="Times New Roman" w:cs="Times New Roman"/>
          <w:color w:val="000000"/>
          <w:sz w:val="24"/>
          <w:szCs w:val="24"/>
        </w:rPr>
      </w:pPr>
    </w:p>
    <w:p w14:paraId="24CD4EF8" w14:textId="77777777" w:rsidR="00140592" w:rsidRDefault="00B37038">
      <w:pPr>
        <w:pStyle w:val="Normal2"/>
        <w:ind w:left="360"/>
        <w:rPr>
          <w:rFonts w:ascii="Times New Roman" w:eastAsia="Times New Roman" w:hAnsi="Times New Roman" w:cs="Times New Roman"/>
          <w:b/>
          <w:color w:val="808080"/>
          <w:sz w:val="24"/>
          <w:szCs w:val="24"/>
        </w:rPr>
      </w:pPr>
      <w:r>
        <w:rPr>
          <w:rFonts w:ascii="Times New Roman" w:eastAsia="Times New Roman" w:hAnsi="Times New Roman" w:cs="Times New Roman"/>
          <w:b/>
          <w:sz w:val="24"/>
          <w:szCs w:val="24"/>
        </w:rPr>
        <w:t>Knowledge</w:t>
      </w:r>
      <w:r>
        <w:rPr>
          <w:rFonts w:ascii="Times New Roman" w:eastAsia="Times New Roman" w:hAnsi="Times New Roman" w:cs="Times New Roman"/>
          <w:sz w:val="24"/>
          <w:szCs w:val="24"/>
        </w:rPr>
        <w:t xml:space="preserve">:  As a result of the learning experiences in the course, participates will become familiar with the following practices: </w:t>
      </w:r>
    </w:p>
    <w:p w14:paraId="735B3870"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fundamentals of augmentative and alternative communication (AAC)</w:t>
      </w:r>
    </w:p>
    <w:p w14:paraId="0D91114F" w14:textId="77777777" w:rsidR="00140592" w:rsidRDefault="00B37038">
      <w:pPr>
        <w:pStyle w:val="Normal2"/>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types, kinds of people they are appropriate for, different functions and reasons behind using AAC</w:t>
      </w:r>
    </w:p>
    <w:p w14:paraId="1151B77A"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an inclusive model of the visual behaviors of CVI</w:t>
      </w:r>
    </w:p>
    <w:p w14:paraId="06F88A82" w14:textId="77777777" w:rsidR="00140592" w:rsidRDefault="00140592">
      <w:pPr>
        <w:pStyle w:val="Normal2"/>
        <w:ind w:left="360"/>
        <w:rPr>
          <w:rFonts w:ascii="Times New Roman" w:eastAsia="Times New Roman" w:hAnsi="Times New Roman" w:cs="Times New Roman"/>
          <w:sz w:val="24"/>
          <w:szCs w:val="24"/>
        </w:rPr>
      </w:pPr>
    </w:p>
    <w:p w14:paraId="07E63FC6" w14:textId="77777777" w:rsidR="00140592" w:rsidRDefault="00B37038">
      <w:pPr>
        <w:pStyle w:val="Normal2"/>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Skill</w:t>
      </w:r>
      <w:r>
        <w:rPr>
          <w:rFonts w:ascii="Times New Roman" w:eastAsia="Times New Roman" w:hAnsi="Times New Roman" w:cs="Times New Roman"/>
          <w:sz w:val="24"/>
          <w:szCs w:val="24"/>
        </w:rPr>
        <w:t xml:space="preserve">: As a result of the learning experiences in the course, candidates will become better able to: </w:t>
      </w:r>
    </w:p>
    <w:p w14:paraId="2729384B"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considerations for CVI need to be taken into account when implementing an AAC system</w:t>
      </w:r>
    </w:p>
    <w:p w14:paraId="736152E9"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what goes into an AAC and CVI assessment and how that information supports decisions around implementation of an AAC system</w:t>
      </w:r>
    </w:p>
    <w:p w14:paraId="77B6A14A" w14:textId="77777777" w:rsidR="00140592" w:rsidRDefault="00B37038">
      <w:pPr>
        <w:pStyle w:val="Normal2"/>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specifics surrounding CVI accommodations that inform these decisions</w:t>
      </w:r>
    </w:p>
    <w:p w14:paraId="34567C69"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best practices for designing and implementing an AAC system through perspectives on CVI. </w:t>
      </w:r>
    </w:p>
    <w:p w14:paraId="74EF8A9A" w14:textId="77777777" w:rsidR="00140592" w:rsidRDefault="00B37038">
      <w:pPr>
        <w:pStyle w:val="Normal2"/>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methods, supporting vision while using AAC system, setting up the device for success, expanding as skills build, mixing and matching systems</w:t>
      </w:r>
    </w:p>
    <w:p w14:paraId="24A53A92" w14:textId="77777777" w:rsidR="00140592" w:rsidRDefault="00140592">
      <w:pPr>
        <w:pStyle w:val="Normal2"/>
        <w:ind w:left="1440"/>
        <w:rPr>
          <w:rFonts w:ascii="Times New Roman" w:eastAsia="Times New Roman" w:hAnsi="Times New Roman" w:cs="Times New Roman"/>
          <w:sz w:val="24"/>
          <w:szCs w:val="24"/>
        </w:rPr>
      </w:pPr>
    </w:p>
    <w:p w14:paraId="71C4B9FE" w14:textId="77777777" w:rsidR="00140592" w:rsidRDefault="00B37038">
      <w:pPr>
        <w:pStyle w:val="Normal2"/>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Caring</w:t>
      </w:r>
      <w:r>
        <w:rPr>
          <w:rFonts w:ascii="Times New Roman" w:eastAsia="Times New Roman" w:hAnsi="Times New Roman" w:cs="Times New Roman"/>
          <w:sz w:val="24"/>
          <w:szCs w:val="24"/>
        </w:rPr>
        <w:t xml:space="preserve">: As a result of the learning experiences in the course, candidates will become more competent in their ability to: </w:t>
      </w:r>
    </w:p>
    <w:p w14:paraId="23204601"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best practices for inter-professional collaboration to support AAC design and implementation for people with CVI</w:t>
      </w:r>
    </w:p>
    <w:p w14:paraId="282A4A3D"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obstacles and unique circumstances individuals with CVI have when developing communication systems</w:t>
      </w:r>
    </w:p>
    <w:p w14:paraId="796ED0A3" w14:textId="77777777" w:rsidR="00140592" w:rsidRDefault="00140592">
      <w:pPr>
        <w:pStyle w:val="Normal2"/>
        <w:rPr>
          <w:rFonts w:ascii="Times New Roman" w:eastAsia="Times New Roman" w:hAnsi="Times New Roman" w:cs="Times New Roman"/>
          <w:sz w:val="24"/>
          <w:szCs w:val="24"/>
        </w:rPr>
      </w:pPr>
    </w:p>
    <w:p w14:paraId="2B46EC2F" w14:textId="77777777" w:rsidR="00140592" w:rsidRDefault="00B37038">
      <w:pPr>
        <w:pStyle w:val="Normal2"/>
        <w:ind w:left="360"/>
        <w:rPr>
          <w:rFonts w:ascii="Times New Roman" w:eastAsia="Times New Roman" w:hAnsi="Times New Roman" w:cs="Times New Roman"/>
          <w:b/>
          <w:color w:val="808080"/>
          <w:sz w:val="24"/>
          <w:szCs w:val="24"/>
        </w:rPr>
      </w:pPr>
      <w:r>
        <w:rPr>
          <w:rFonts w:ascii="Times New Roman" w:eastAsia="Times New Roman" w:hAnsi="Times New Roman" w:cs="Times New Roman"/>
          <w:b/>
          <w:sz w:val="24"/>
          <w:szCs w:val="24"/>
        </w:rPr>
        <w:t>Ethical</w:t>
      </w:r>
      <w:r>
        <w:rPr>
          <w:rFonts w:ascii="Times New Roman" w:eastAsia="Times New Roman" w:hAnsi="Times New Roman" w:cs="Times New Roman"/>
          <w:sz w:val="24"/>
          <w:szCs w:val="24"/>
        </w:rPr>
        <w:t xml:space="preserve">: As a result of the learning experiences in the course, candidates will become more competent in their ability to: </w:t>
      </w:r>
      <w:r>
        <w:rPr>
          <w:rFonts w:ascii="Times New Roman" w:eastAsia="Times New Roman" w:hAnsi="Times New Roman" w:cs="Times New Roman"/>
          <w:b/>
          <w:color w:val="808080"/>
          <w:sz w:val="24"/>
          <w:szCs w:val="24"/>
        </w:rPr>
        <w:t xml:space="preserve"> </w:t>
      </w:r>
    </w:p>
    <w:p w14:paraId="5ADFA15D"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necessity of adapting communication supports and AAC systems in order to be visually accessible to students with CVI</w:t>
      </w:r>
    </w:p>
    <w:p w14:paraId="503E41E7" w14:textId="77777777" w:rsidR="00140592" w:rsidRDefault="00B37038">
      <w:pPr>
        <w:pStyle w:val="Normal2"/>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Understand the scope of practice of the interdisciplinary team required to make an accessible and robust communication system for individuals with CVI</w:t>
      </w:r>
    </w:p>
    <w:p w14:paraId="7F7321F1" w14:textId="77777777" w:rsidR="00140592" w:rsidRDefault="00140592">
      <w:pPr>
        <w:pStyle w:val="Normal2"/>
        <w:rPr>
          <w:rFonts w:ascii="Times New Roman" w:eastAsia="Times New Roman" w:hAnsi="Times New Roman" w:cs="Times New Roman"/>
          <w:sz w:val="24"/>
          <w:szCs w:val="24"/>
        </w:rPr>
      </w:pPr>
    </w:p>
    <w:p w14:paraId="7EEA1162" w14:textId="77777777" w:rsidR="00140592" w:rsidRDefault="00B37038">
      <w:pPr>
        <w:pStyle w:val="Normal2"/>
        <w:numPr>
          <w:ilvl w:val="0"/>
          <w:numId w:val="14"/>
        </w:numPr>
        <w:rPr>
          <w:color w:val="808080"/>
        </w:rPr>
      </w:pPr>
      <w:r>
        <w:rPr>
          <w:rFonts w:ascii="Times New Roman" w:eastAsia="Times New Roman" w:hAnsi="Times New Roman" w:cs="Times New Roman"/>
          <w:b/>
          <w:sz w:val="24"/>
          <w:szCs w:val="24"/>
          <w:u w:val="single"/>
        </w:rPr>
        <w:t xml:space="preserve">INSTRUCTIONAL STRATEGIES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808080"/>
          <w:sz w:val="24"/>
          <w:szCs w:val="24"/>
        </w:rPr>
        <w:t xml:space="preserve"> </w:t>
      </w:r>
    </w:p>
    <w:p w14:paraId="74A9E019" w14:textId="77777777" w:rsidR="00140592" w:rsidRDefault="00140592">
      <w:pPr>
        <w:pStyle w:val="Normal2"/>
        <w:pBdr>
          <w:top w:val="nil"/>
          <w:left w:val="nil"/>
          <w:bottom w:val="nil"/>
          <w:right w:val="nil"/>
          <w:between w:val="nil"/>
        </w:pBdr>
        <w:rPr>
          <w:rFonts w:ascii="Times New Roman" w:eastAsia="Times New Roman" w:hAnsi="Times New Roman" w:cs="Times New Roman"/>
          <w:color w:val="808080"/>
          <w:sz w:val="24"/>
          <w:szCs w:val="24"/>
        </w:rPr>
      </w:pPr>
    </w:p>
    <w:p w14:paraId="340716E5"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Lecture</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Data Collection and Analysis</w:t>
      </w:r>
      <w:r>
        <w:rPr>
          <w:rFonts w:ascii="Times New Roman" w:eastAsia="Times New Roman" w:hAnsi="Times New Roman" w:cs="Times New Roman"/>
          <w:color w:val="000000"/>
          <w:sz w:val="24"/>
          <w:szCs w:val="24"/>
        </w:rPr>
        <w:tab/>
      </w:r>
    </w:p>
    <w:p w14:paraId="0F0613C1"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Discussion/Questioning</w:t>
      </w:r>
      <w:r>
        <w:rPr>
          <w:rFonts w:ascii="Times New Roman" w:eastAsia="Times New Roman" w:hAnsi="Times New Roman" w:cs="Times New Roman"/>
          <w:color w:val="000000"/>
          <w:sz w:val="24"/>
          <w:szCs w:val="24"/>
        </w:rPr>
        <w:tab/>
        <w:t>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Pre-Practicum</w:t>
      </w:r>
    </w:p>
    <w:p w14:paraId="77308E4E"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Laboratory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Role Playing/Simulation</w:t>
      </w:r>
      <w:r>
        <w:rPr>
          <w:rFonts w:ascii="Times New Roman" w:eastAsia="Times New Roman" w:hAnsi="Times New Roman" w:cs="Times New Roman"/>
          <w:color w:val="000000"/>
          <w:sz w:val="24"/>
          <w:szCs w:val="24"/>
        </w:rPr>
        <w:tab/>
      </w:r>
    </w:p>
    <w:p w14:paraId="1CD03336"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Problem Finding/Solving</w:t>
      </w:r>
      <w:r>
        <w:rPr>
          <w:rFonts w:ascii="Times New Roman" w:eastAsia="Times New Roman" w:hAnsi="Times New Roman" w:cs="Times New Roman"/>
          <w:color w:val="000000"/>
          <w:sz w:val="24"/>
          <w:szCs w:val="24"/>
        </w:rPr>
        <w:tab/>
        <w:t>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Independent Learning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X</w:t>
      </w:r>
    </w:p>
    <w:p w14:paraId="7A494F3E"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Discovery</w:t>
      </w:r>
      <w:r>
        <w:rPr>
          <w:rFonts w:ascii="Times New Roman" w:eastAsia="Times New Roman" w:hAnsi="Times New Roman" w:cs="Times New Roman"/>
          <w:color w:val="000000"/>
          <w:sz w:val="24"/>
          <w:szCs w:val="24"/>
        </w:rPr>
        <w:tab/>
        <w:t>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Field Trips</w:t>
      </w:r>
    </w:p>
    <w:p w14:paraId="6971F94E"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Interviewing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Computer Applications</w:t>
      </w:r>
      <w:r>
        <w:rPr>
          <w:rFonts w:ascii="Times New Roman" w:eastAsia="Times New Roman" w:hAnsi="Times New Roman" w:cs="Times New Roman"/>
          <w:color w:val="000000"/>
          <w:sz w:val="24"/>
          <w:szCs w:val="24"/>
        </w:rPr>
        <w:tab/>
        <w:t>X</w:t>
      </w:r>
    </w:p>
    <w:p w14:paraId="547601DF"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Collaborative Learning Groups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 xml:space="preserve">Viewing or Listening to Followed by </w:t>
      </w:r>
    </w:p>
    <w:p w14:paraId="4E32AE5D"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Reflective Responses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X</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Discussing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X</w:t>
      </w:r>
    </w:p>
    <w:p w14:paraId="09580446"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ab/>
        <w:t>Creating Visual Illustrations of Concepts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X    </w:t>
      </w:r>
      <w:r>
        <w:rPr>
          <w:rFonts w:ascii="Times New Roman" w:eastAsia="Times New Roman" w:hAnsi="Times New Roman" w:cs="Times New Roman"/>
          <w:color w:val="000000"/>
          <w:sz w:val="24"/>
          <w:szCs w:val="24"/>
        </w:rPr>
        <w:tab/>
        <w:t>Other______________</w:t>
      </w:r>
    </w:p>
    <w:p w14:paraId="10A8A6C8" w14:textId="77777777" w:rsidR="00140592" w:rsidRDefault="00140592">
      <w:pPr>
        <w:pStyle w:val="Normal2"/>
        <w:pBdr>
          <w:top w:val="nil"/>
          <w:left w:val="nil"/>
          <w:bottom w:val="nil"/>
          <w:right w:val="nil"/>
          <w:between w:val="nil"/>
        </w:pBdr>
        <w:rPr>
          <w:rFonts w:ascii="Times New Roman" w:eastAsia="Times New Roman" w:hAnsi="Times New Roman" w:cs="Times New Roman"/>
          <w:b/>
          <w:sz w:val="24"/>
          <w:szCs w:val="24"/>
          <w:u w:val="single"/>
        </w:rPr>
      </w:pPr>
    </w:p>
    <w:p w14:paraId="311306B9"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Technology Initiatives</w:t>
      </w:r>
      <w:r>
        <w:rPr>
          <w:rFonts w:ascii="Times New Roman" w:eastAsia="Times New Roman" w:hAnsi="Times New Roman" w:cs="Times New Roman"/>
          <w:color w:val="000000"/>
          <w:sz w:val="24"/>
          <w:szCs w:val="24"/>
          <w:u w:val="single"/>
        </w:rPr>
        <w:t>:</w:t>
      </w:r>
    </w:p>
    <w:p w14:paraId="41F5A64C"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Users of the Fitchburg State University technology systems are subject to all applicable federal, state, and international technology laws. Questions regarding regulations may be directed to the Office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Information Technology.</w:t>
      </w:r>
    </w:p>
    <w:p w14:paraId="07F98934" w14:textId="77777777" w:rsidR="00140592" w:rsidRDefault="00140592">
      <w:pPr>
        <w:pStyle w:val="Normal2"/>
        <w:rPr>
          <w:rFonts w:ascii="Times New Roman" w:eastAsia="Times New Roman" w:hAnsi="Times New Roman" w:cs="Times New Roman"/>
          <w:color w:val="000000"/>
          <w:sz w:val="24"/>
          <w:szCs w:val="24"/>
          <w:u w:val="single"/>
        </w:rPr>
      </w:pPr>
    </w:p>
    <w:p w14:paraId="0B115055" w14:textId="77777777" w:rsidR="00140592" w:rsidRDefault="00B37038">
      <w:pPr>
        <w:pStyle w:val="Norm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will utilize technology as a way to:</w:t>
      </w:r>
    </w:p>
    <w:p w14:paraId="32438873" w14:textId="77777777" w:rsidR="00140592" w:rsidRDefault="00B37038">
      <w:pPr>
        <w:pStyle w:val="Normal2"/>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lectures, learning content, required readings</w:t>
      </w:r>
    </w:p>
    <w:p w14:paraId="63D666C3" w14:textId="77777777" w:rsidR="00140592" w:rsidRDefault="00B37038">
      <w:pPr>
        <w:pStyle w:val="Normal2"/>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complete webquests</w:t>
      </w:r>
    </w:p>
    <w:p w14:paraId="33312F84" w14:textId="77777777" w:rsidR="00140592" w:rsidRDefault="00B37038">
      <w:pPr>
        <w:pStyle w:val="Normal2"/>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their peers</w:t>
      </w:r>
    </w:p>
    <w:p w14:paraId="00F8AB48" w14:textId="77777777" w:rsidR="00140592" w:rsidRDefault="00B37038">
      <w:pPr>
        <w:pStyle w:val="Normal2"/>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assignments and final project</w:t>
      </w:r>
    </w:p>
    <w:p w14:paraId="5ECF91D7" w14:textId="77777777" w:rsidR="00140592" w:rsidRDefault="00140592">
      <w:pPr>
        <w:pStyle w:val="Normal2"/>
        <w:rPr>
          <w:rFonts w:ascii="Times New Roman" w:eastAsia="Times New Roman" w:hAnsi="Times New Roman" w:cs="Times New Roman"/>
          <w:sz w:val="24"/>
          <w:szCs w:val="24"/>
          <w:u w:val="single"/>
        </w:rPr>
      </w:pPr>
    </w:p>
    <w:p w14:paraId="5C1AD725" w14:textId="77777777" w:rsidR="00140592" w:rsidRDefault="00B37038">
      <w:pPr>
        <w:pStyle w:val="Normal2"/>
        <w:numPr>
          <w:ilvl w:val="0"/>
          <w:numId w:val="14"/>
        </w:numPr>
        <w:rPr>
          <w:rFonts w:ascii="Times New Roman" w:eastAsia="Times New Roman" w:hAnsi="Times New Roman" w:cs="Times New Roman"/>
        </w:rPr>
      </w:pPr>
      <w:r>
        <w:rPr>
          <w:rFonts w:ascii="Times New Roman" w:eastAsia="Times New Roman" w:hAnsi="Times New Roman" w:cs="Times New Roman"/>
          <w:b/>
          <w:sz w:val="24"/>
          <w:szCs w:val="24"/>
          <w:u w:val="single"/>
        </w:rPr>
        <w:t>COURSE REQUIREMENTS</w:t>
      </w:r>
      <w:r>
        <w:rPr>
          <w:rFonts w:ascii="Times New Roman" w:eastAsia="Times New Roman" w:hAnsi="Times New Roman" w:cs="Times New Roman"/>
          <w:sz w:val="24"/>
          <w:szCs w:val="24"/>
        </w:rPr>
        <w:t>:</w:t>
      </w:r>
    </w:p>
    <w:p w14:paraId="0CBC9D48"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Preparedness and participation: </w:t>
      </w:r>
      <w:r>
        <w:rPr>
          <w:rFonts w:ascii="Times New Roman" w:eastAsia="Times New Roman" w:hAnsi="Times New Roman" w:cs="Times New Roman"/>
          <w:sz w:val="24"/>
          <w:szCs w:val="24"/>
        </w:rPr>
        <w:t xml:space="preserve">Candidates are expected to watch all recorded lectures within the week that they are assigned, and complete the required readings. In order to demonstrate this for grading purposes, students will be asked to complete a Google Form each week marking whether or not they watched the lectures and completed the required readings. </w:t>
      </w:r>
    </w:p>
    <w:p w14:paraId="3AEA89C8" w14:textId="77777777" w:rsidR="00140592" w:rsidRDefault="00140592">
      <w:pPr>
        <w:pStyle w:val="Normal2"/>
        <w:rPr>
          <w:rFonts w:ascii="Times New Roman" w:eastAsia="Times New Roman" w:hAnsi="Times New Roman" w:cs="Times New Roman"/>
          <w:sz w:val="24"/>
          <w:szCs w:val="24"/>
        </w:rPr>
      </w:pPr>
    </w:p>
    <w:p w14:paraId="52B48117"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posts: </w:t>
      </w:r>
      <w:r>
        <w:rPr>
          <w:rFonts w:ascii="Times New Roman" w:eastAsia="Times New Roman" w:hAnsi="Times New Roman" w:cs="Times New Roman"/>
          <w:sz w:val="24"/>
          <w:szCs w:val="24"/>
        </w:rPr>
        <w:t xml:space="preserve">Candidates are expected to answer a weekly discussion question drawing from information presented in the lectures and assigned readings. Since this class is an asynchronous design, the discussion board will be actively monitored by both instructors, and dialogue is encouraged. In order to foster dialogue, students are required to make a meaningful comment (posing a thoughtful question or constructive comment) on two of their classmates’ posts each week. </w:t>
      </w:r>
    </w:p>
    <w:p w14:paraId="71C93B79" w14:textId="77777777" w:rsidR="00140592" w:rsidRDefault="00140592">
      <w:pPr>
        <w:pStyle w:val="Normal2"/>
        <w:rPr>
          <w:rFonts w:ascii="Times New Roman" w:eastAsia="Times New Roman" w:hAnsi="Times New Roman" w:cs="Times New Roman"/>
          <w:sz w:val="24"/>
          <w:szCs w:val="24"/>
        </w:rPr>
      </w:pPr>
    </w:p>
    <w:p w14:paraId="4FFB9548"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 1 (week 1)</w:t>
      </w:r>
      <w:r>
        <w:rPr>
          <w:rFonts w:ascii="Times New Roman" w:eastAsia="Times New Roman" w:hAnsi="Times New Roman" w:cs="Times New Roman"/>
          <w:sz w:val="24"/>
          <w:szCs w:val="24"/>
        </w:rPr>
        <w:t xml:space="preserve">: Pick one of three possible case studies (choose carefully, as you will be working with this case study for the remainder of the assignments), review the information, and complete the </w:t>
      </w:r>
      <w:r>
        <w:rPr>
          <w:rFonts w:ascii="Times New Roman" w:eastAsia="Times New Roman" w:hAnsi="Times New Roman" w:cs="Times New Roman"/>
          <w:i/>
          <w:sz w:val="24"/>
          <w:szCs w:val="24"/>
        </w:rPr>
        <w:t>visual functioning profile</w:t>
      </w:r>
      <w:r>
        <w:rPr>
          <w:rFonts w:ascii="Times New Roman" w:eastAsia="Times New Roman" w:hAnsi="Times New Roman" w:cs="Times New Roman"/>
          <w:sz w:val="24"/>
          <w:szCs w:val="24"/>
        </w:rPr>
        <w:t xml:space="preserve">. </w:t>
      </w:r>
    </w:p>
    <w:p w14:paraId="019ABC9C" w14:textId="77777777" w:rsidR="00140592" w:rsidRDefault="00140592">
      <w:pPr>
        <w:pStyle w:val="Normal2"/>
        <w:rPr>
          <w:rFonts w:ascii="Times New Roman" w:eastAsia="Times New Roman" w:hAnsi="Times New Roman" w:cs="Times New Roman"/>
          <w:sz w:val="24"/>
          <w:szCs w:val="24"/>
        </w:rPr>
      </w:pPr>
    </w:p>
    <w:p w14:paraId="28424ACB"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 2 (week 2)</w:t>
      </w:r>
      <w:r>
        <w:rPr>
          <w:rFonts w:ascii="Times New Roman" w:eastAsia="Times New Roman" w:hAnsi="Times New Roman" w:cs="Times New Roman"/>
          <w:sz w:val="24"/>
          <w:szCs w:val="24"/>
        </w:rPr>
        <w:t xml:space="preserve">:  Continue with the same case study chosen last week and complete the </w:t>
      </w:r>
      <w:r>
        <w:rPr>
          <w:rFonts w:ascii="Times New Roman" w:eastAsia="Times New Roman" w:hAnsi="Times New Roman" w:cs="Times New Roman"/>
          <w:i/>
          <w:sz w:val="24"/>
          <w:szCs w:val="24"/>
        </w:rPr>
        <w:t>communication skills profile</w:t>
      </w:r>
      <w:r>
        <w:rPr>
          <w:rFonts w:ascii="Times New Roman" w:eastAsia="Times New Roman" w:hAnsi="Times New Roman" w:cs="Times New Roman"/>
          <w:sz w:val="24"/>
          <w:szCs w:val="24"/>
        </w:rPr>
        <w:t xml:space="preserve">. </w:t>
      </w:r>
    </w:p>
    <w:p w14:paraId="123C2857" w14:textId="77777777" w:rsidR="00140592" w:rsidRDefault="00140592">
      <w:pPr>
        <w:pStyle w:val="Normal2"/>
        <w:rPr>
          <w:rFonts w:ascii="Times New Roman" w:eastAsia="Times New Roman" w:hAnsi="Times New Roman" w:cs="Times New Roman"/>
          <w:sz w:val="24"/>
          <w:szCs w:val="24"/>
        </w:rPr>
      </w:pPr>
    </w:p>
    <w:p w14:paraId="28E44160"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Assignment 3 (week 3):</w:t>
      </w:r>
      <w:r>
        <w:rPr>
          <w:rFonts w:ascii="Times New Roman" w:eastAsia="Times New Roman" w:hAnsi="Times New Roman" w:cs="Times New Roman"/>
          <w:sz w:val="24"/>
          <w:szCs w:val="24"/>
        </w:rPr>
        <w:t xml:space="preserve"> Continue with the same case study and discuss 4 design elements you would want to see in an AAC system for the student. Remember to consider the Functional Vision Assessment and Learning Media Assessment when identifying the type of access method (visual, auditory, tactile). If using a visual system, carefully consider Form Accessibility. Also consider the need for any supplementary AAC systems to support communication across biobehavioral states and levels of visual fatigue. </w:t>
      </w:r>
    </w:p>
    <w:p w14:paraId="57ACBEB4" w14:textId="77777777" w:rsidR="00140592" w:rsidRDefault="00140592">
      <w:pPr>
        <w:pStyle w:val="Normal2"/>
        <w:rPr>
          <w:rFonts w:ascii="Times New Roman" w:eastAsia="Times New Roman" w:hAnsi="Times New Roman" w:cs="Times New Roman"/>
          <w:sz w:val="24"/>
          <w:szCs w:val="24"/>
        </w:rPr>
      </w:pPr>
    </w:p>
    <w:p w14:paraId="191CD1C7"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 4 (week 4)</w:t>
      </w:r>
      <w:r>
        <w:rPr>
          <w:rFonts w:ascii="Times New Roman" w:eastAsia="Times New Roman" w:hAnsi="Times New Roman" w:cs="Times New Roman"/>
          <w:sz w:val="24"/>
          <w:szCs w:val="24"/>
        </w:rPr>
        <w:t xml:space="preserve">: Complete a webquest by searching across various association, teacher, and parent websites to define the role of each team member in AAC design and implementation. Complete the provided “Collaboration Webquest” form.  </w:t>
      </w:r>
    </w:p>
    <w:p w14:paraId="01A87AF1" w14:textId="77777777" w:rsidR="00140592" w:rsidRDefault="00B37038">
      <w:pPr>
        <w:pStyle w:val="Normal2"/>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ASHA [speech-language pathologists] (https://www.asha.org/)</w:t>
      </w:r>
    </w:p>
    <w:p w14:paraId="37811324" w14:textId="77777777" w:rsidR="00140592" w:rsidRDefault="00B37038">
      <w:pPr>
        <w:pStyle w:val="Normal2"/>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AOTA [occupational therapists] (https://www.aota.org/)</w:t>
      </w:r>
    </w:p>
    <w:p w14:paraId="6DC830A1" w14:textId="77777777" w:rsidR="00140592" w:rsidRDefault="00B37038">
      <w:pPr>
        <w:pStyle w:val="Normal2"/>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APTA [physical therapists] (https://www.apta.org/)</w:t>
      </w:r>
    </w:p>
    <w:p w14:paraId="33FE9304" w14:textId="77777777" w:rsidR="00140592" w:rsidRDefault="00B37038">
      <w:pPr>
        <w:pStyle w:val="Normal2"/>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AERBVI [teachers for the visually impaired] (https://aerbvi.org/)</w:t>
      </w:r>
    </w:p>
    <w:p w14:paraId="485AC41D" w14:textId="77777777" w:rsidR="00140592" w:rsidRDefault="00B37038">
      <w:pPr>
        <w:pStyle w:val="Normal2"/>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CVI Now -- parent stories: </w:t>
      </w:r>
      <w:hyperlink r:id="rId10">
        <w:r>
          <w:rPr>
            <w:rFonts w:ascii="Times New Roman" w:eastAsia="Times New Roman" w:hAnsi="Times New Roman" w:cs="Times New Roman"/>
            <w:color w:val="1155CC"/>
            <w:sz w:val="24"/>
            <w:szCs w:val="24"/>
            <w:u w:val="single"/>
          </w:rPr>
          <w:t>https://www.perkins.org/cvi-now/family-stories</w:t>
        </w:r>
      </w:hyperlink>
    </w:p>
    <w:p w14:paraId="5D226732" w14:textId="77777777" w:rsidR="00140592" w:rsidRDefault="00B37038">
      <w:pPr>
        <w:pStyle w:val="Normal2"/>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any others to the list that you would like</w:t>
      </w:r>
    </w:p>
    <w:p w14:paraId="0BDDE121" w14:textId="77777777" w:rsidR="00140592" w:rsidRDefault="00140592">
      <w:pPr>
        <w:pStyle w:val="Normal2"/>
        <w:rPr>
          <w:rFonts w:ascii="Times New Roman" w:eastAsia="Times New Roman" w:hAnsi="Times New Roman" w:cs="Times New Roman"/>
          <w:sz w:val="24"/>
          <w:szCs w:val="24"/>
        </w:rPr>
      </w:pPr>
    </w:p>
    <w:p w14:paraId="5A125B0B" w14:textId="77777777" w:rsidR="00140592" w:rsidRDefault="00B37038">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5 (week 5): </w:t>
      </w:r>
      <w:r>
        <w:rPr>
          <w:rFonts w:ascii="Times New Roman" w:eastAsia="Times New Roman" w:hAnsi="Times New Roman" w:cs="Times New Roman"/>
          <w:sz w:val="24"/>
          <w:szCs w:val="24"/>
        </w:rPr>
        <w:t xml:space="preserve">Continue using your chosen case study and consider the promising practices surrounding implementation. Identify four key elements for implementing a communication system appropriately. Consider context, environment, team member carryover, and key visual accommodations. </w:t>
      </w:r>
    </w:p>
    <w:p w14:paraId="0D3BADB6" w14:textId="77777777" w:rsidR="00140592" w:rsidRDefault="00140592">
      <w:pPr>
        <w:pStyle w:val="Normal2"/>
        <w:rPr>
          <w:rFonts w:ascii="Times New Roman" w:eastAsia="Times New Roman" w:hAnsi="Times New Roman" w:cs="Times New Roman"/>
          <w:sz w:val="24"/>
          <w:szCs w:val="24"/>
        </w:rPr>
      </w:pPr>
    </w:p>
    <w:p w14:paraId="4583C422"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Project (due week 6):</w:t>
      </w:r>
      <w:r>
        <w:rPr>
          <w:rFonts w:ascii="Times New Roman" w:eastAsia="Times New Roman" w:hAnsi="Times New Roman" w:cs="Times New Roman"/>
          <w:sz w:val="24"/>
          <w:szCs w:val="24"/>
        </w:rPr>
        <w:t xml:space="preserve"> Create a presentation about your case study by creating a slideshow referencing the following, while making your slides accessible and easy to follow: </w:t>
      </w:r>
    </w:p>
    <w:p w14:paraId="6B081BD9" w14:textId="77777777" w:rsidR="00140592" w:rsidRDefault="00B37038">
      <w:pPr>
        <w:pStyle w:val="Normal2"/>
        <w:numPr>
          <w:ilvl w:val="0"/>
          <w:numId w:val="1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the person’s communication profile </w:t>
      </w:r>
    </w:p>
    <w:p w14:paraId="31214952" w14:textId="77777777" w:rsidR="00140592" w:rsidRDefault="00B37038">
      <w:pPr>
        <w:pStyle w:val="Normal2"/>
        <w:numPr>
          <w:ilvl w:val="0"/>
          <w:numId w:val="1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person’s visual functioning (for the sake of this project, assume the team already has a basic understanding of CVI)</w:t>
      </w:r>
    </w:p>
    <w:p w14:paraId="6506A16F" w14:textId="77777777" w:rsidR="00140592" w:rsidRDefault="00B37038">
      <w:pPr>
        <w:pStyle w:val="Normal2"/>
        <w:numPr>
          <w:ilvl w:val="0"/>
          <w:numId w:val="1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what AAC system(s) best fit the person’s needs</w:t>
      </w:r>
    </w:p>
    <w:p w14:paraId="4A6C0693" w14:textId="77777777" w:rsidR="00140592" w:rsidRDefault="00B37038">
      <w:pPr>
        <w:pStyle w:val="Normal2"/>
        <w:numPr>
          <w:ilvl w:val="0"/>
          <w:numId w:val="1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“tips and tricks” for designing and implementing the system, and key elements to support carryover across settings</w:t>
      </w:r>
    </w:p>
    <w:p w14:paraId="2D451AC8" w14:textId="77777777" w:rsidR="00140592" w:rsidRDefault="00140592">
      <w:pPr>
        <w:pStyle w:val="Normal2"/>
        <w:rPr>
          <w:rFonts w:ascii="Times New Roman" w:eastAsia="Times New Roman" w:hAnsi="Times New Roman" w:cs="Times New Roman"/>
          <w:sz w:val="24"/>
          <w:szCs w:val="24"/>
        </w:rPr>
      </w:pPr>
    </w:p>
    <w:p w14:paraId="4F213B47" w14:textId="77777777" w:rsidR="00140592" w:rsidRDefault="00B37038">
      <w:pPr>
        <w:pStyle w:val="Normal2"/>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u w:val="single"/>
        </w:rPr>
        <w:t>FIELD-BASED REQUIREMENTS: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This course does not contain any </w:t>
      </w:r>
      <w:r>
        <w:rPr>
          <w:rFonts w:ascii="Times New Roman" w:eastAsia="Times New Roman" w:hAnsi="Times New Roman" w:cs="Times New Roman"/>
          <w:sz w:val="24"/>
          <w:szCs w:val="24"/>
        </w:rPr>
        <w:t xml:space="preserve">field-based requirements. </w:t>
      </w:r>
    </w:p>
    <w:p w14:paraId="48EBFDB7" w14:textId="77777777" w:rsidR="00140592" w:rsidRDefault="00140592">
      <w:pPr>
        <w:pStyle w:val="Normal2"/>
        <w:pBdr>
          <w:top w:val="nil"/>
          <w:left w:val="nil"/>
          <w:bottom w:val="nil"/>
          <w:right w:val="nil"/>
          <w:between w:val="nil"/>
        </w:pBdr>
        <w:ind w:left="810"/>
        <w:rPr>
          <w:rFonts w:ascii="Times New Roman" w:eastAsia="Times New Roman" w:hAnsi="Times New Roman" w:cs="Times New Roman"/>
          <w:sz w:val="24"/>
          <w:szCs w:val="24"/>
        </w:rPr>
      </w:pPr>
    </w:p>
    <w:p w14:paraId="2071370A" w14:textId="77777777" w:rsidR="00140592" w:rsidRDefault="00B37038" w:rsidP="00036681">
      <w:pPr>
        <w:pStyle w:val="Heading1"/>
        <w:numPr>
          <w:ilvl w:val="0"/>
          <w:numId w:val="14"/>
        </w:numPr>
        <w:ind w:left="1" w:hanging="3"/>
      </w:pPr>
      <w:r>
        <w:rPr>
          <w:b/>
          <w:u w:val="single"/>
        </w:rPr>
        <w:t>EVALUATION OR GRADING POLICY:</w:t>
      </w:r>
    </w:p>
    <w:p w14:paraId="32594124" w14:textId="77777777" w:rsidR="00140592" w:rsidRDefault="00140592">
      <w:pPr>
        <w:pStyle w:val="Normal2"/>
        <w:rPr>
          <w:rFonts w:ascii="Times New Roman" w:eastAsia="Times New Roman" w:hAnsi="Times New Roman" w:cs="Times New Roman"/>
          <w:b/>
          <w:color w:val="808080"/>
          <w:sz w:val="24"/>
          <w:szCs w:val="24"/>
        </w:rPr>
      </w:pP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140592" w14:paraId="14BC95A7" w14:textId="77777777">
        <w:tc>
          <w:tcPr>
            <w:tcW w:w="5112" w:type="dxa"/>
            <w:shd w:val="clear" w:color="auto" w:fill="CCCCCC"/>
            <w:tcMar>
              <w:top w:w="100" w:type="dxa"/>
              <w:left w:w="100" w:type="dxa"/>
              <w:bottom w:w="100" w:type="dxa"/>
              <w:right w:w="100" w:type="dxa"/>
            </w:tcMar>
          </w:tcPr>
          <w:p w14:paraId="2524D8FF" w14:textId="77777777" w:rsidR="00140592" w:rsidRDefault="00B37038">
            <w:pPr>
              <w:pStyle w:val="Normal2"/>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component</w:t>
            </w:r>
          </w:p>
        </w:tc>
        <w:tc>
          <w:tcPr>
            <w:tcW w:w="5112" w:type="dxa"/>
            <w:shd w:val="clear" w:color="auto" w:fill="CCCCCC"/>
            <w:tcMar>
              <w:top w:w="100" w:type="dxa"/>
              <w:left w:w="100" w:type="dxa"/>
              <w:bottom w:w="100" w:type="dxa"/>
              <w:right w:w="100" w:type="dxa"/>
            </w:tcMar>
          </w:tcPr>
          <w:p w14:paraId="11A57D17" w14:textId="77777777" w:rsidR="00140592" w:rsidRDefault="00B37038">
            <w:pPr>
              <w:pStyle w:val="Normal2"/>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w:t>
            </w:r>
          </w:p>
        </w:tc>
      </w:tr>
      <w:tr w:rsidR="00140592" w14:paraId="6F21F036" w14:textId="77777777">
        <w:tc>
          <w:tcPr>
            <w:tcW w:w="5112" w:type="dxa"/>
            <w:shd w:val="clear" w:color="auto" w:fill="auto"/>
            <w:tcMar>
              <w:top w:w="100" w:type="dxa"/>
              <w:left w:w="100" w:type="dxa"/>
              <w:bottom w:w="100" w:type="dxa"/>
              <w:right w:w="100" w:type="dxa"/>
            </w:tcMar>
          </w:tcPr>
          <w:p w14:paraId="21C5E749"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(demonstrated by completing a Google Form stating completion of lectures and assigned readings)</w:t>
            </w:r>
          </w:p>
        </w:tc>
        <w:tc>
          <w:tcPr>
            <w:tcW w:w="5112" w:type="dxa"/>
            <w:shd w:val="clear" w:color="auto" w:fill="auto"/>
            <w:tcMar>
              <w:top w:w="100" w:type="dxa"/>
              <w:left w:w="100" w:type="dxa"/>
              <w:bottom w:w="100" w:type="dxa"/>
              <w:right w:w="100" w:type="dxa"/>
            </w:tcMar>
          </w:tcPr>
          <w:p w14:paraId="4046972A"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40592" w14:paraId="175918D9" w14:textId="77777777">
        <w:tc>
          <w:tcPr>
            <w:tcW w:w="5112" w:type="dxa"/>
            <w:shd w:val="clear" w:color="auto" w:fill="auto"/>
            <w:tcMar>
              <w:top w:w="100" w:type="dxa"/>
              <w:left w:w="100" w:type="dxa"/>
              <w:bottom w:w="100" w:type="dxa"/>
              <w:right w:w="100" w:type="dxa"/>
            </w:tcMar>
          </w:tcPr>
          <w:p w14:paraId="04092C2D"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posts (weekly, write own post and comment on 2 classmates’ posts)</w:t>
            </w:r>
          </w:p>
        </w:tc>
        <w:tc>
          <w:tcPr>
            <w:tcW w:w="5112" w:type="dxa"/>
            <w:shd w:val="clear" w:color="auto" w:fill="auto"/>
            <w:tcMar>
              <w:top w:w="100" w:type="dxa"/>
              <w:left w:w="100" w:type="dxa"/>
              <w:bottom w:w="100" w:type="dxa"/>
              <w:right w:w="100" w:type="dxa"/>
            </w:tcMar>
          </w:tcPr>
          <w:p w14:paraId="6EF064D4"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40592" w14:paraId="1BD5BC77" w14:textId="77777777">
        <w:tc>
          <w:tcPr>
            <w:tcW w:w="5112" w:type="dxa"/>
            <w:shd w:val="clear" w:color="auto" w:fill="auto"/>
            <w:tcMar>
              <w:top w:w="100" w:type="dxa"/>
              <w:left w:w="100" w:type="dxa"/>
              <w:bottom w:w="100" w:type="dxa"/>
              <w:right w:w="100" w:type="dxa"/>
            </w:tcMar>
          </w:tcPr>
          <w:p w14:paraId="501AEBD0"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1: Case study, visual functioning </w:t>
            </w:r>
            <w:r>
              <w:rPr>
                <w:rFonts w:ascii="Times New Roman" w:eastAsia="Times New Roman" w:hAnsi="Times New Roman" w:cs="Times New Roman"/>
                <w:sz w:val="24"/>
                <w:szCs w:val="24"/>
              </w:rPr>
              <w:lastRenderedPageBreak/>
              <w:t>profile</w:t>
            </w:r>
          </w:p>
        </w:tc>
        <w:tc>
          <w:tcPr>
            <w:tcW w:w="5112" w:type="dxa"/>
            <w:shd w:val="clear" w:color="auto" w:fill="auto"/>
            <w:tcMar>
              <w:top w:w="100" w:type="dxa"/>
              <w:left w:w="100" w:type="dxa"/>
              <w:bottom w:w="100" w:type="dxa"/>
              <w:right w:w="100" w:type="dxa"/>
            </w:tcMar>
          </w:tcPr>
          <w:p w14:paraId="33D56022"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r>
      <w:tr w:rsidR="00140592" w14:paraId="3B80C3D5" w14:textId="77777777">
        <w:tc>
          <w:tcPr>
            <w:tcW w:w="5112" w:type="dxa"/>
            <w:shd w:val="clear" w:color="auto" w:fill="auto"/>
            <w:tcMar>
              <w:top w:w="100" w:type="dxa"/>
              <w:left w:w="100" w:type="dxa"/>
              <w:bottom w:w="100" w:type="dxa"/>
              <w:right w:w="100" w:type="dxa"/>
            </w:tcMar>
          </w:tcPr>
          <w:p w14:paraId="71ABD8F9"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Assignment 2: Case study, communication profile</w:t>
            </w:r>
          </w:p>
        </w:tc>
        <w:tc>
          <w:tcPr>
            <w:tcW w:w="5112" w:type="dxa"/>
            <w:shd w:val="clear" w:color="auto" w:fill="auto"/>
            <w:tcMar>
              <w:top w:w="100" w:type="dxa"/>
              <w:left w:w="100" w:type="dxa"/>
              <w:bottom w:w="100" w:type="dxa"/>
              <w:right w:w="100" w:type="dxa"/>
            </w:tcMar>
          </w:tcPr>
          <w:p w14:paraId="68AFCE0D"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40592" w14:paraId="73BC0270" w14:textId="77777777">
        <w:tc>
          <w:tcPr>
            <w:tcW w:w="5112" w:type="dxa"/>
            <w:shd w:val="clear" w:color="auto" w:fill="auto"/>
            <w:tcMar>
              <w:top w:w="100" w:type="dxa"/>
              <w:left w:w="100" w:type="dxa"/>
              <w:bottom w:w="100" w:type="dxa"/>
              <w:right w:w="100" w:type="dxa"/>
            </w:tcMar>
          </w:tcPr>
          <w:p w14:paraId="55E58690"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3: Case study, design considerations</w:t>
            </w:r>
          </w:p>
        </w:tc>
        <w:tc>
          <w:tcPr>
            <w:tcW w:w="5112" w:type="dxa"/>
            <w:shd w:val="clear" w:color="auto" w:fill="auto"/>
            <w:tcMar>
              <w:top w:w="100" w:type="dxa"/>
              <w:left w:w="100" w:type="dxa"/>
              <w:bottom w:w="100" w:type="dxa"/>
              <w:right w:w="100" w:type="dxa"/>
            </w:tcMar>
          </w:tcPr>
          <w:p w14:paraId="61682764"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40592" w14:paraId="2C480CC2" w14:textId="77777777">
        <w:tc>
          <w:tcPr>
            <w:tcW w:w="5112" w:type="dxa"/>
            <w:shd w:val="clear" w:color="auto" w:fill="auto"/>
            <w:tcMar>
              <w:top w:w="100" w:type="dxa"/>
              <w:left w:w="100" w:type="dxa"/>
              <w:bottom w:w="100" w:type="dxa"/>
              <w:right w:w="100" w:type="dxa"/>
            </w:tcMar>
          </w:tcPr>
          <w:p w14:paraId="0EB67E19"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4: Webquest</w:t>
            </w:r>
          </w:p>
        </w:tc>
        <w:tc>
          <w:tcPr>
            <w:tcW w:w="5112" w:type="dxa"/>
            <w:shd w:val="clear" w:color="auto" w:fill="auto"/>
            <w:tcMar>
              <w:top w:w="100" w:type="dxa"/>
              <w:left w:w="100" w:type="dxa"/>
              <w:bottom w:w="100" w:type="dxa"/>
              <w:right w:w="100" w:type="dxa"/>
            </w:tcMar>
          </w:tcPr>
          <w:p w14:paraId="0A103EDB"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40592" w14:paraId="4C7AAF70" w14:textId="77777777">
        <w:tc>
          <w:tcPr>
            <w:tcW w:w="5112" w:type="dxa"/>
            <w:shd w:val="clear" w:color="auto" w:fill="auto"/>
            <w:tcMar>
              <w:top w:w="100" w:type="dxa"/>
              <w:left w:w="100" w:type="dxa"/>
              <w:bottom w:w="100" w:type="dxa"/>
              <w:right w:w="100" w:type="dxa"/>
            </w:tcMar>
          </w:tcPr>
          <w:p w14:paraId="631E46F7"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5: Case study, implementation</w:t>
            </w:r>
          </w:p>
        </w:tc>
        <w:tc>
          <w:tcPr>
            <w:tcW w:w="5112" w:type="dxa"/>
            <w:shd w:val="clear" w:color="auto" w:fill="auto"/>
            <w:tcMar>
              <w:top w:w="100" w:type="dxa"/>
              <w:left w:w="100" w:type="dxa"/>
              <w:bottom w:w="100" w:type="dxa"/>
              <w:right w:w="100" w:type="dxa"/>
            </w:tcMar>
          </w:tcPr>
          <w:p w14:paraId="1B955F6E"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40592" w14:paraId="7E5DAFAC" w14:textId="77777777">
        <w:tc>
          <w:tcPr>
            <w:tcW w:w="5112" w:type="dxa"/>
            <w:shd w:val="clear" w:color="auto" w:fill="auto"/>
            <w:tcMar>
              <w:top w:w="100" w:type="dxa"/>
              <w:left w:w="100" w:type="dxa"/>
              <w:bottom w:w="100" w:type="dxa"/>
              <w:right w:w="100" w:type="dxa"/>
            </w:tcMar>
          </w:tcPr>
          <w:p w14:paraId="19A94989"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presentation</w:t>
            </w:r>
          </w:p>
        </w:tc>
        <w:tc>
          <w:tcPr>
            <w:tcW w:w="5112" w:type="dxa"/>
            <w:shd w:val="clear" w:color="auto" w:fill="auto"/>
            <w:tcMar>
              <w:top w:w="100" w:type="dxa"/>
              <w:left w:w="100" w:type="dxa"/>
              <w:bottom w:w="100" w:type="dxa"/>
              <w:right w:w="100" w:type="dxa"/>
            </w:tcMar>
          </w:tcPr>
          <w:p w14:paraId="0E76CB30" w14:textId="77777777" w:rsidR="00140592" w:rsidRDefault="00B37038">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40592" w14:paraId="0DBE4EF4" w14:textId="77777777">
        <w:tc>
          <w:tcPr>
            <w:tcW w:w="5112" w:type="dxa"/>
            <w:shd w:val="clear" w:color="auto" w:fill="auto"/>
            <w:tcMar>
              <w:top w:w="100" w:type="dxa"/>
              <w:left w:w="100" w:type="dxa"/>
              <w:bottom w:w="100" w:type="dxa"/>
              <w:right w:w="100" w:type="dxa"/>
            </w:tcMar>
          </w:tcPr>
          <w:p w14:paraId="6B296560" w14:textId="77777777" w:rsidR="00140592" w:rsidRDefault="00B37038">
            <w:pPr>
              <w:pStyle w:val="Normal2"/>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112" w:type="dxa"/>
            <w:shd w:val="clear" w:color="auto" w:fill="auto"/>
            <w:tcMar>
              <w:top w:w="100" w:type="dxa"/>
              <w:left w:w="100" w:type="dxa"/>
              <w:bottom w:w="100" w:type="dxa"/>
              <w:right w:w="100" w:type="dxa"/>
            </w:tcMar>
          </w:tcPr>
          <w:p w14:paraId="2E22F283" w14:textId="77777777" w:rsidR="00140592" w:rsidRDefault="00B37038">
            <w:pPr>
              <w:pStyle w:val="Normal2"/>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58E7A56E" w14:textId="77777777" w:rsidR="00140592" w:rsidRDefault="00140592">
      <w:pPr>
        <w:pStyle w:val="Normal2"/>
        <w:rPr>
          <w:rFonts w:ascii="Times New Roman" w:eastAsia="Times New Roman" w:hAnsi="Times New Roman" w:cs="Times New Roman"/>
          <w:b/>
          <w:color w:val="808080"/>
          <w:sz w:val="24"/>
          <w:szCs w:val="24"/>
        </w:rPr>
      </w:pPr>
    </w:p>
    <w:p w14:paraId="49C24F0B" w14:textId="77777777" w:rsidR="00140592" w:rsidRDefault="00B37038">
      <w:pPr>
        <w:pStyle w:val="Normal2"/>
        <w:rPr>
          <w:rFonts w:ascii="Times New Roman" w:eastAsia="Times New Roman" w:hAnsi="Times New Roman" w:cs="Times New Roman"/>
          <w:color w:val="808080"/>
          <w:sz w:val="24"/>
          <w:szCs w:val="24"/>
        </w:rPr>
      </w:pPr>
      <w:r>
        <w:rPr>
          <w:rFonts w:ascii="Times New Roman" w:eastAsia="Times New Roman" w:hAnsi="Times New Roman" w:cs="Times New Roman"/>
          <w:i/>
          <w:sz w:val="24"/>
          <w:szCs w:val="24"/>
        </w:rPr>
        <w:t>Late Assignments</w:t>
      </w:r>
      <w:r>
        <w:rPr>
          <w:rFonts w:ascii="Times New Roman" w:eastAsia="Times New Roman" w:hAnsi="Times New Roman" w:cs="Times New Roman"/>
          <w:sz w:val="24"/>
          <w:szCs w:val="24"/>
        </w:rPr>
        <w:t xml:space="preserve">: All assignments must be submitted on Moodle by 11:59 pm EST on the Saturday of the week they’re assigned. Any late assignments will be reduced by 5% per day that they are late (for example, if an assignment is turned in on Sunday, the maximum grade possible would be a 95%, and if it is turned in on Monday, the maximum grade possible would be a 90%, etc.).  </w:t>
      </w:r>
    </w:p>
    <w:p w14:paraId="3E5F29EB" w14:textId="77777777" w:rsidR="00140592" w:rsidRDefault="00140592">
      <w:pPr>
        <w:pStyle w:val="Normal2"/>
        <w:rPr>
          <w:rFonts w:ascii="Times New Roman" w:eastAsia="Times New Roman" w:hAnsi="Times New Roman" w:cs="Times New Roman"/>
          <w:color w:val="808080"/>
          <w:sz w:val="24"/>
          <w:szCs w:val="24"/>
        </w:rPr>
      </w:pPr>
    </w:p>
    <w:p w14:paraId="63D7FCCD" w14:textId="77777777" w:rsidR="00140592" w:rsidRDefault="00B37038">
      <w:pPr>
        <w:pStyle w:val="Normal2"/>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FITCHBURG STATE UNIVERSITY </w:t>
      </w:r>
    </w:p>
    <w:p w14:paraId="700A3BE8" w14:textId="77777777" w:rsidR="00140592" w:rsidRDefault="00B37038">
      <w:pPr>
        <w:pStyle w:val="Normal2"/>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GRADUATE GRADING SYSTEM</w:t>
      </w:r>
    </w:p>
    <w:p w14:paraId="53A921A6" w14:textId="77777777" w:rsidR="00140592" w:rsidRDefault="00B37038">
      <w:pPr>
        <w:pStyle w:val="Normal2"/>
        <w:pBdr>
          <w:top w:val="nil"/>
          <w:left w:val="nil"/>
          <w:bottom w:val="single" w:sz="4" w:space="1" w:color="000000"/>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1A7CCC93"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95 - 100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w:t>
      </w:r>
    </w:p>
    <w:p w14:paraId="40C0F320"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3.7</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92 - 94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w:t>
      </w:r>
    </w:p>
    <w:p w14:paraId="453BF6A7"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3.5</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89 - 91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A-/B+</w:t>
      </w:r>
    </w:p>
    <w:p w14:paraId="28725151"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86 - 88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w:t>
      </w:r>
    </w:p>
    <w:p w14:paraId="44A65270"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83 - 85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w:t>
      </w:r>
    </w:p>
    <w:p w14:paraId="3BB56D80"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2.7</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80 - 82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w:t>
      </w:r>
    </w:p>
    <w:p w14:paraId="3A36A709"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77 - 79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B-/C+</w:t>
      </w:r>
    </w:p>
    <w:p w14:paraId="5DB2CE72"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74 - 76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w:t>
      </w:r>
    </w:p>
    <w:p w14:paraId="2FA6E4E0"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71 - 73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w:t>
      </w:r>
      <w:r>
        <w:rPr>
          <w:rFonts w:ascii="Times New Roman" w:eastAsia="Times New Roman" w:hAnsi="Times New Roman" w:cs="Times New Roman"/>
          <w:b/>
          <w:color w:val="000000"/>
          <w:sz w:val="24"/>
          <w:szCs w:val="24"/>
        </w:rPr>
        <w:tab/>
      </w:r>
    </w:p>
    <w:p w14:paraId="30A729B6"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0 - 70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w:t>
      </w:r>
    </w:p>
    <w:p w14:paraId="17F7F7C6"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Withdrawn</w:t>
      </w:r>
    </w:p>
    <w:p w14:paraId="1EE91370"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Incomplete</w:t>
      </w:r>
    </w:p>
    <w:p w14:paraId="6E9B857A" w14:textId="77777777" w:rsidR="00140592" w:rsidRDefault="00B37038">
      <w:pPr>
        <w:pStyle w:val="Normal2"/>
        <w:pBdr>
          <w:top w:val="nil"/>
          <w:left w:val="nil"/>
          <w:bottom w:val="nil"/>
          <w:right w:val="nil"/>
          <w:between w:val="nil"/>
        </w:pBdr>
        <w:ind w:firstLine="23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IP</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In-Progress</w:t>
      </w:r>
    </w:p>
    <w:p w14:paraId="5F5C98B2"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7E5ADCC5" w14:textId="77777777" w:rsidR="00140592" w:rsidRDefault="00140592">
      <w:pPr>
        <w:pStyle w:val="Normal2"/>
        <w:pBdr>
          <w:top w:val="nil"/>
          <w:left w:val="nil"/>
          <w:bottom w:val="nil"/>
          <w:right w:val="nil"/>
          <w:between w:val="nil"/>
        </w:pBdr>
        <w:rPr>
          <w:rFonts w:ascii="Times New Roman" w:eastAsia="Times New Roman" w:hAnsi="Times New Roman" w:cs="Times New Roman"/>
          <w:sz w:val="24"/>
          <w:szCs w:val="24"/>
        </w:rPr>
      </w:pPr>
    </w:p>
    <w:p w14:paraId="7ED47849" w14:textId="77777777" w:rsidR="00140592" w:rsidRDefault="00140592">
      <w:pPr>
        <w:pStyle w:val="Normal2"/>
        <w:rPr>
          <w:rFonts w:ascii="Times New Roman" w:eastAsia="Times New Roman" w:hAnsi="Times New Roman" w:cs="Times New Roman"/>
          <w:sz w:val="24"/>
          <w:szCs w:val="24"/>
        </w:rPr>
      </w:pPr>
    </w:p>
    <w:p w14:paraId="38177923" w14:textId="77777777" w:rsidR="00140592" w:rsidRDefault="00B37038">
      <w:pPr>
        <w:pStyle w:val="Normal2"/>
        <w:numPr>
          <w:ilvl w:val="0"/>
          <w:numId w:val="14"/>
        </w:numPr>
      </w:pPr>
      <w:r>
        <w:rPr>
          <w:rFonts w:ascii="Times New Roman" w:eastAsia="Times New Roman" w:hAnsi="Times New Roman" w:cs="Times New Roman"/>
          <w:b/>
          <w:sz w:val="24"/>
          <w:szCs w:val="24"/>
          <w:u w:val="single"/>
        </w:rPr>
        <w:t>RUBRICS</w:t>
      </w:r>
    </w:p>
    <w:p w14:paraId="778F0DDA" w14:textId="77777777" w:rsidR="00140592" w:rsidRDefault="00140592">
      <w:pPr>
        <w:pStyle w:val="Normal2"/>
        <w:rPr>
          <w:rFonts w:ascii="Times New Roman" w:eastAsia="Times New Roman" w:hAnsi="Times New Roman" w:cs="Times New Roman"/>
          <w:b/>
          <w:sz w:val="24"/>
          <w:szCs w:val="24"/>
          <w:u w:val="single"/>
        </w:rPr>
      </w:pPr>
    </w:p>
    <w:p w14:paraId="461351BE"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 10 pts (Visual Functioning Profile)</w:t>
      </w:r>
    </w:p>
    <w:p w14:paraId="6E33AF13" w14:textId="77777777" w:rsidR="00140592" w:rsidRDefault="00B37038">
      <w:pPr>
        <w:pStyle w:val="Normal2"/>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areas of the form completed (all blanks filled in): 1 pts</w:t>
      </w:r>
    </w:p>
    <w:p w14:paraId="4FD06FED" w14:textId="77777777" w:rsidR="00140592" w:rsidRDefault="00B37038">
      <w:pPr>
        <w:pStyle w:val="Normal2"/>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spelling and grammar throughout: 1 pt</w:t>
      </w:r>
    </w:p>
    <w:p w14:paraId="0A62B30A" w14:textId="77777777" w:rsidR="00140592" w:rsidRDefault="00B37038">
      <w:pPr>
        <w:pStyle w:val="Normal2"/>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informed from lectures and readings: 2pts</w:t>
      </w:r>
    </w:p>
    <w:p w14:paraId="077B353E" w14:textId="77777777" w:rsidR="00140592" w:rsidRDefault="00B37038">
      <w:pPr>
        <w:pStyle w:val="Normal2"/>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included is both accurate and complete: 6 pts</w:t>
      </w:r>
    </w:p>
    <w:p w14:paraId="1CB63E41" w14:textId="77777777" w:rsidR="00140592" w:rsidRDefault="00140592">
      <w:pPr>
        <w:pStyle w:val="Normal2"/>
        <w:ind w:left="720"/>
        <w:rPr>
          <w:rFonts w:ascii="Times New Roman" w:eastAsia="Times New Roman" w:hAnsi="Times New Roman" w:cs="Times New Roman"/>
          <w:sz w:val="24"/>
          <w:szCs w:val="24"/>
        </w:rPr>
      </w:pPr>
    </w:p>
    <w:p w14:paraId="167EF5F8"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2: 10 pts (Communication Profile)</w:t>
      </w:r>
    </w:p>
    <w:p w14:paraId="1FAEE0F8" w14:textId="77777777" w:rsidR="00140592" w:rsidRDefault="00B37038">
      <w:pPr>
        <w:pStyle w:val="Normal2"/>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areas of the form completed (all blanks filled in): 1 pt</w:t>
      </w:r>
    </w:p>
    <w:p w14:paraId="12F95493" w14:textId="77777777" w:rsidR="00140592" w:rsidRDefault="00B37038">
      <w:pPr>
        <w:pStyle w:val="Normal2"/>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spelling and grammar throughout: 1 pt</w:t>
      </w:r>
    </w:p>
    <w:p w14:paraId="022E5403" w14:textId="77777777" w:rsidR="00140592" w:rsidRDefault="00B37038">
      <w:pPr>
        <w:pStyle w:val="Normal2"/>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informed from lectures and readings: 2pts</w:t>
      </w:r>
    </w:p>
    <w:p w14:paraId="4659AAF1" w14:textId="77777777" w:rsidR="00140592" w:rsidRDefault="00B37038">
      <w:pPr>
        <w:pStyle w:val="Normal2"/>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included is both accurate and complete: 6 pts</w:t>
      </w:r>
    </w:p>
    <w:p w14:paraId="78FFADB3" w14:textId="77777777" w:rsidR="00140592" w:rsidRDefault="00140592">
      <w:pPr>
        <w:pStyle w:val="Normal2"/>
        <w:ind w:left="720"/>
        <w:rPr>
          <w:rFonts w:ascii="Times New Roman" w:eastAsia="Times New Roman" w:hAnsi="Times New Roman" w:cs="Times New Roman"/>
          <w:sz w:val="24"/>
          <w:szCs w:val="24"/>
        </w:rPr>
      </w:pPr>
    </w:p>
    <w:p w14:paraId="03B7AE2F"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3: 10 pts  (Design Considerations)</w:t>
      </w:r>
    </w:p>
    <w:p w14:paraId="38A1E1D2" w14:textId="77777777" w:rsidR="00140592" w:rsidRDefault="00B37038">
      <w:pPr>
        <w:pStyle w:val="Normal2"/>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 4 design elements you would want to see in an AAC system for the student: 5 pts</w:t>
      </w:r>
    </w:p>
    <w:p w14:paraId="3560F73A" w14:textId="77777777" w:rsidR="00140592" w:rsidRDefault="00B37038">
      <w:pPr>
        <w:pStyle w:val="Normal2"/>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Outline 1 supplementary AAC systems to support communication across biobehavioral states and levels of visual fatigue: 2 pts</w:t>
      </w:r>
    </w:p>
    <w:p w14:paraId="63F93FEA" w14:textId="77777777" w:rsidR="00140592" w:rsidRDefault="00B37038">
      <w:pPr>
        <w:pStyle w:val="Normal2"/>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informed from lectures and readings: 2pts</w:t>
      </w:r>
    </w:p>
    <w:p w14:paraId="6C15D7A9" w14:textId="77777777" w:rsidR="00140592" w:rsidRDefault="00B37038">
      <w:pPr>
        <w:pStyle w:val="Normal2"/>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spelling and grammar throughout: 1 pt</w:t>
      </w:r>
    </w:p>
    <w:p w14:paraId="1CFF5E91" w14:textId="77777777" w:rsidR="00140592" w:rsidRDefault="00140592">
      <w:pPr>
        <w:pStyle w:val="Normal2"/>
        <w:rPr>
          <w:rFonts w:ascii="Times New Roman" w:eastAsia="Times New Roman" w:hAnsi="Times New Roman" w:cs="Times New Roman"/>
          <w:sz w:val="24"/>
          <w:szCs w:val="24"/>
        </w:rPr>
      </w:pPr>
    </w:p>
    <w:p w14:paraId="0BDB9102"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4: 10 pts (Webquest)</w:t>
      </w:r>
    </w:p>
    <w:p w14:paraId="0156B347" w14:textId="77777777" w:rsidR="00140592" w:rsidRDefault="00B37038">
      <w:pPr>
        <w:pStyle w:val="Normal2"/>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spelling and grammar throughout: 1 pt</w:t>
      </w:r>
    </w:p>
    <w:p w14:paraId="76284B16" w14:textId="77777777" w:rsidR="00140592" w:rsidRDefault="00B37038">
      <w:pPr>
        <w:pStyle w:val="Normal2"/>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7 team members’ roles addressed in an accurate and complete manner: 6 pts</w:t>
      </w:r>
    </w:p>
    <w:p w14:paraId="02D56FDA" w14:textId="77777777" w:rsidR="00140592" w:rsidRDefault="00B37038">
      <w:pPr>
        <w:pStyle w:val="Normal2"/>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information included: 3 pts</w:t>
      </w:r>
    </w:p>
    <w:p w14:paraId="5130A994" w14:textId="77777777" w:rsidR="00140592" w:rsidRDefault="00140592">
      <w:pPr>
        <w:pStyle w:val="Normal2"/>
        <w:ind w:left="720"/>
        <w:rPr>
          <w:rFonts w:ascii="Times New Roman" w:eastAsia="Times New Roman" w:hAnsi="Times New Roman" w:cs="Times New Roman"/>
          <w:sz w:val="24"/>
          <w:szCs w:val="24"/>
        </w:rPr>
      </w:pPr>
    </w:p>
    <w:p w14:paraId="52E67320"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5: 10 pts (Implementation Considerations)</w:t>
      </w:r>
    </w:p>
    <w:p w14:paraId="6DDB73BB" w14:textId="77777777" w:rsidR="00140592" w:rsidRDefault="00B37038">
      <w:pPr>
        <w:pStyle w:val="Normal2"/>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four key elements for implementing a communication system appropriately: 6 pts</w:t>
      </w:r>
    </w:p>
    <w:p w14:paraId="16F3B65C" w14:textId="77777777" w:rsidR="00140592" w:rsidRDefault="00B37038">
      <w:pPr>
        <w:pStyle w:val="Normal2"/>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informed from lectures and readings: 3pts</w:t>
      </w:r>
    </w:p>
    <w:p w14:paraId="1EA7B0C7" w14:textId="77777777" w:rsidR="00140592" w:rsidRDefault="00B37038">
      <w:pPr>
        <w:pStyle w:val="Normal2"/>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spelling and grammar throughout: 1 pt</w:t>
      </w:r>
    </w:p>
    <w:p w14:paraId="22359577" w14:textId="77777777" w:rsidR="00140592" w:rsidRDefault="00140592">
      <w:pPr>
        <w:pStyle w:val="Normal2"/>
        <w:rPr>
          <w:rFonts w:ascii="Times New Roman" w:eastAsia="Times New Roman" w:hAnsi="Times New Roman" w:cs="Times New Roman"/>
          <w:sz w:val="24"/>
          <w:szCs w:val="24"/>
        </w:rPr>
      </w:pPr>
    </w:p>
    <w:p w14:paraId="7CB3C188"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25 pts</w:t>
      </w:r>
    </w:p>
    <w:p w14:paraId="17146D4E" w14:textId="77777777" w:rsidR="00140592" w:rsidRDefault="00B37038">
      <w:pPr>
        <w:pStyle w:val="Normal2"/>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includes relevant information from case study: 5 pts</w:t>
      </w:r>
    </w:p>
    <w:p w14:paraId="05B1F639" w14:textId="77777777" w:rsidR="00140592" w:rsidRDefault="00B37038">
      <w:pPr>
        <w:pStyle w:val="Normal2"/>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links case study information with relevant topics from the course (e.g., assessment, design, implementation): 8 pts</w:t>
      </w:r>
    </w:p>
    <w:p w14:paraId="173F949E" w14:textId="77777777" w:rsidR="00140592" w:rsidRDefault="00B37038">
      <w:pPr>
        <w:pStyle w:val="Normal2"/>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included is both accurate and complete: 5 pts</w:t>
      </w:r>
    </w:p>
    <w:p w14:paraId="7D3535CE" w14:textId="77777777" w:rsidR="00140592" w:rsidRDefault="00B37038">
      <w:pPr>
        <w:pStyle w:val="Normal2"/>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spelling and grammar throughout: 1 pt</w:t>
      </w:r>
    </w:p>
    <w:p w14:paraId="7D5E19D1" w14:textId="77777777" w:rsidR="00140592" w:rsidRDefault="00B37038">
      <w:pPr>
        <w:pStyle w:val="Normal2"/>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is informed from lectures and readings: 1pts</w:t>
      </w:r>
    </w:p>
    <w:p w14:paraId="1E115C0B" w14:textId="77777777" w:rsidR="00140592" w:rsidRDefault="00B37038">
      <w:pPr>
        <w:pStyle w:val="Normal2"/>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is clear and has a logical flow: 5 pts</w:t>
      </w:r>
    </w:p>
    <w:p w14:paraId="1B04C1E1" w14:textId="77777777" w:rsidR="00140592" w:rsidRDefault="00140592">
      <w:pPr>
        <w:pStyle w:val="Normal2"/>
        <w:ind w:left="810"/>
        <w:rPr>
          <w:rFonts w:ascii="Times New Roman" w:eastAsia="Times New Roman" w:hAnsi="Times New Roman" w:cs="Times New Roman"/>
          <w:sz w:val="24"/>
          <w:szCs w:val="24"/>
          <w:u w:val="single"/>
        </w:rPr>
      </w:pPr>
    </w:p>
    <w:p w14:paraId="208E8AD7" w14:textId="77777777" w:rsidR="00140592" w:rsidRDefault="00B37038">
      <w:pPr>
        <w:pStyle w:val="Normal2"/>
        <w:numPr>
          <w:ilvl w:val="0"/>
          <w:numId w:val="14"/>
        </w:numPr>
      </w:pPr>
      <w:r>
        <w:rPr>
          <w:rFonts w:ascii="Times New Roman" w:eastAsia="Times New Roman" w:hAnsi="Times New Roman" w:cs="Times New Roman"/>
          <w:b/>
          <w:sz w:val="24"/>
          <w:szCs w:val="24"/>
          <w:u w:val="single"/>
        </w:rPr>
        <w:t>COURSE CONTENT/TOPICAL OUTLINE</w:t>
      </w:r>
    </w:p>
    <w:p w14:paraId="17711321" w14:textId="77777777" w:rsidR="00140592" w:rsidRDefault="00140592">
      <w:pPr>
        <w:pStyle w:val="Normal2"/>
        <w:rPr>
          <w:rFonts w:ascii="Times New Roman" w:eastAsia="Times New Roman" w:hAnsi="Times New Roman" w:cs="Times New Roman"/>
          <w:sz w:val="24"/>
          <w:szCs w:val="24"/>
        </w:rPr>
      </w:pPr>
    </w:p>
    <w:p w14:paraId="67F7953B"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Week 1 (October 11-17): Overview of CVI and AAC</w:t>
      </w:r>
    </w:p>
    <w:p w14:paraId="2024D3C6" w14:textId="77777777" w:rsidR="00140592" w:rsidRDefault="00B37038">
      <w:pPr>
        <w:pStyle w:val="Normal2"/>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basic introduction to AAC</w:t>
      </w:r>
    </w:p>
    <w:p w14:paraId="3FDD1684" w14:textId="77777777" w:rsidR="00140592" w:rsidRDefault="00B37038">
      <w:pPr>
        <w:pStyle w:val="Normal2"/>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tech, low tech, mid-tech, high tech, eye gaze</w:t>
      </w:r>
    </w:p>
    <w:p w14:paraId="1FB599A6" w14:textId="77777777" w:rsidR="00140592" w:rsidRDefault="00B37038">
      <w:pPr>
        <w:pStyle w:val="Normal2"/>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review of CVI and promising practices </w:t>
      </w:r>
    </w:p>
    <w:p w14:paraId="14D44B07" w14:textId="77777777" w:rsidR="00140592" w:rsidRDefault="00B37038">
      <w:pPr>
        <w:pStyle w:val="Normal2"/>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Unique circumstances when using AAC supports with individuals who have CVI</w:t>
      </w:r>
    </w:p>
    <w:p w14:paraId="2F4EF73A" w14:textId="77777777" w:rsidR="00140592" w:rsidRDefault="00B37038">
      <w:pPr>
        <w:pStyle w:val="Normal2"/>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 1, 2, 3, 4, 7</w:t>
      </w:r>
    </w:p>
    <w:p w14:paraId="036F41F1" w14:textId="77777777" w:rsidR="00140592" w:rsidRDefault="00B37038">
      <w:pPr>
        <w:pStyle w:val="Normal2"/>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5E41742B" w14:textId="77777777" w:rsidR="00140592" w:rsidRDefault="00B37038">
      <w:pPr>
        <w:pStyle w:val="Normal2"/>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Watch both recorded lectures.</w:t>
      </w:r>
    </w:p>
    <w:p w14:paraId="1012899D" w14:textId="77777777" w:rsidR="00140592" w:rsidRDefault="00B37038">
      <w:pPr>
        <w:pStyle w:val="Normal2"/>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Write a discussion post</w:t>
      </w:r>
      <w:r>
        <w:rPr>
          <w:rFonts w:ascii="Times New Roman" w:eastAsia="Times New Roman" w:hAnsi="Times New Roman" w:cs="Times New Roman"/>
          <w:sz w:val="24"/>
          <w:szCs w:val="24"/>
        </w:rPr>
        <w:t>-- this week introduce yourself, share the reason you chose to enroll in this class, and what you hope to learn</w:t>
      </w:r>
    </w:p>
    <w:p w14:paraId="32360668" w14:textId="77777777" w:rsidR="00140592" w:rsidRDefault="00B37038">
      <w:pPr>
        <w:pStyle w:val="Normal2"/>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two classmates’ posts</w:t>
      </w:r>
    </w:p>
    <w:p w14:paraId="5DA08A5D" w14:textId="77777777" w:rsidR="00140592" w:rsidRDefault="00B37038">
      <w:pPr>
        <w:pStyle w:val="Normal2"/>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Watch</w:t>
      </w:r>
      <w:r>
        <w:rPr>
          <w:rFonts w:ascii="Times New Roman" w:eastAsia="Times New Roman" w:hAnsi="Times New Roman" w:cs="Times New Roman"/>
          <w:sz w:val="24"/>
          <w:szCs w:val="24"/>
        </w:rPr>
        <w:t>:</w:t>
      </w:r>
    </w:p>
    <w:p w14:paraId="72E8EFAB" w14:textId="77777777" w:rsidR="00140592" w:rsidRDefault="00B37038">
      <w:pPr>
        <w:pStyle w:val="Normal2"/>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u w:val="single"/>
          </w:rPr>
          <w:t>“The CVI Umbrella” webinar, by Matt Tietjen</w:t>
        </w:r>
      </w:hyperlink>
    </w:p>
    <w:p w14:paraId="6D3F63D0" w14:textId="77777777" w:rsidR="00140592" w:rsidRDefault="00B37038">
      <w:pPr>
        <w:pStyle w:val="Normal2"/>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hyperlink r:id="rId12">
        <w:r>
          <w:rPr>
            <w:rFonts w:ascii="Times New Roman" w:eastAsia="Times New Roman" w:hAnsi="Times New Roman" w:cs="Times New Roman"/>
            <w:color w:val="1155CC"/>
            <w:sz w:val="24"/>
            <w:szCs w:val="24"/>
            <w:u w:val="single"/>
          </w:rPr>
          <w:t>https://www.perkinselearning.org/videos/webinar/cvi-umbrella-community-ideas</w:t>
        </w:r>
      </w:hyperlink>
      <w:r>
        <w:rPr>
          <w:rFonts w:ascii="Times New Roman" w:eastAsia="Times New Roman" w:hAnsi="Times New Roman" w:cs="Times New Roman"/>
          <w:sz w:val="24"/>
          <w:szCs w:val="24"/>
        </w:rPr>
        <w:t>)</w:t>
      </w:r>
    </w:p>
    <w:p w14:paraId="33E50399" w14:textId="77777777" w:rsidR="00140592" w:rsidRDefault="00036681">
      <w:pPr>
        <w:pStyle w:val="Normal2"/>
        <w:numPr>
          <w:ilvl w:val="2"/>
          <w:numId w:val="1"/>
        </w:numPr>
        <w:rPr>
          <w:rFonts w:ascii="Times New Roman" w:eastAsia="Times New Roman" w:hAnsi="Times New Roman" w:cs="Times New Roman"/>
          <w:sz w:val="24"/>
          <w:szCs w:val="24"/>
        </w:rPr>
      </w:pPr>
      <w:hyperlink r:id="rId13">
        <w:r w:rsidR="00B37038">
          <w:rPr>
            <w:rFonts w:ascii="Times New Roman" w:eastAsia="Times New Roman" w:hAnsi="Times New Roman" w:cs="Times New Roman"/>
            <w:sz w:val="24"/>
            <w:szCs w:val="24"/>
            <w:u w:val="single"/>
          </w:rPr>
          <w:t>AAC and CVI</w:t>
        </w:r>
      </w:hyperlink>
      <w:r w:rsidR="00B37038">
        <w:rPr>
          <w:rFonts w:ascii="Times New Roman" w:eastAsia="Times New Roman" w:hAnsi="Times New Roman" w:cs="Times New Roman"/>
          <w:sz w:val="24"/>
          <w:szCs w:val="24"/>
        </w:rPr>
        <w:t xml:space="preserve">  </w:t>
      </w:r>
    </w:p>
    <w:p w14:paraId="73C7C0BF" w14:textId="77777777" w:rsidR="00140592" w:rsidRDefault="00036681">
      <w:pPr>
        <w:pStyle w:val="Normal2"/>
        <w:ind w:left="1440" w:firstLine="720"/>
        <w:rPr>
          <w:rFonts w:ascii="Times New Roman" w:eastAsia="Times New Roman" w:hAnsi="Times New Roman" w:cs="Times New Roman"/>
          <w:sz w:val="24"/>
          <w:szCs w:val="24"/>
        </w:rPr>
      </w:pPr>
      <w:hyperlink r:id="rId14">
        <w:r w:rsidR="00B37038">
          <w:rPr>
            <w:rFonts w:ascii="Times New Roman" w:eastAsia="Times New Roman" w:hAnsi="Times New Roman" w:cs="Times New Roman"/>
            <w:color w:val="1155CC"/>
            <w:sz w:val="24"/>
            <w:szCs w:val="24"/>
            <w:u w:val="single"/>
          </w:rPr>
          <w:t>https://www.pathstoliteracy.org/resources/aac-students-cvi-webinar</w:t>
        </w:r>
      </w:hyperlink>
    </w:p>
    <w:p w14:paraId="513A5A1E" w14:textId="77777777" w:rsidR="00140592" w:rsidRDefault="00B37038">
      <w:pPr>
        <w:pStyle w:val="Normal2"/>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Complete Assignment 1</w:t>
      </w:r>
      <w:r>
        <w:rPr>
          <w:rFonts w:ascii="Times New Roman" w:eastAsia="Times New Roman" w:hAnsi="Times New Roman" w:cs="Times New Roman"/>
          <w:sz w:val="24"/>
          <w:szCs w:val="24"/>
        </w:rPr>
        <w:t xml:space="preserve">: Pick one of three possible case studies (choose carefully, as you will be working with this case study for the remainder of the assignments), review the information, and complete the </w:t>
      </w:r>
      <w:r>
        <w:rPr>
          <w:rFonts w:ascii="Times New Roman" w:eastAsia="Times New Roman" w:hAnsi="Times New Roman" w:cs="Times New Roman"/>
          <w:i/>
          <w:sz w:val="24"/>
          <w:szCs w:val="24"/>
        </w:rPr>
        <w:t>visual functioning profile</w:t>
      </w:r>
      <w:r>
        <w:rPr>
          <w:rFonts w:ascii="Times New Roman" w:eastAsia="Times New Roman" w:hAnsi="Times New Roman" w:cs="Times New Roman"/>
          <w:sz w:val="24"/>
          <w:szCs w:val="24"/>
        </w:rPr>
        <w:t xml:space="preserve">. </w:t>
      </w:r>
    </w:p>
    <w:p w14:paraId="46A01F1E" w14:textId="77777777" w:rsidR="00140592" w:rsidRDefault="00B37038">
      <w:pPr>
        <w:pStyle w:val="Normal2"/>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Read</w:t>
      </w:r>
      <w:r>
        <w:rPr>
          <w:rFonts w:ascii="Times New Roman" w:eastAsia="Times New Roman" w:hAnsi="Times New Roman" w:cs="Times New Roman"/>
          <w:sz w:val="24"/>
          <w:szCs w:val="24"/>
        </w:rPr>
        <w:t xml:space="preserve">: </w:t>
      </w:r>
    </w:p>
    <w:p w14:paraId="07D6A329" w14:textId="77777777" w:rsidR="00140592" w:rsidRDefault="00036681">
      <w:pPr>
        <w:pStyle w:val="Normal2"/>
        <w:numPr>
          <w:ilvl w:val="2"/>
          <w:numId w:val="1"/>
        </w:numPr>
        <w:rPr>
          <w:rFonts w:ascii="Times New Roman" w:eastAsia="Times New Roman" w:hAnsi="Times New Roman" w:cs="Times New Roman"/>
          <w:sz w:val="24"/>
          <w:szCs w:val="24"/>
        </w:rPr>
      </w:pPr>
      <w:hyperlink r:id="rId15" w:anchor="collapse_1">
        <w:r w:rsidR="00B37038">
          <w:rPr>
            <w:rFonts w:ascii="Times New Roman" w:eastAsia="Times New Roman" w:hAnsi="Times New Roman" w:cs="Times New Roman"/>
            <w:sz w:val="24"/>
            <w:szCs w:val="24"/>
            <w:u w:val="single"/>
          </w:rPr>
          <w:t xml:space="preserve">ASHA-- Augmentative and Alternative Communication </w:t>
        </w:r>
      </w:hyperlink>
      <w:hyperlink r:id="rId16" w:anchor="collapse_1">
        <w:r w:rsidR="00B37038">
          <w:rPr>
            <w:rFonts w:ascii="Times New Roman" w:eastAsia="Times New Roman" w:hAnsi="Times New Roman" w:cs="Times New Roman"/>
            <w:color w:val="1155CC"/>
            <w:sz w:val="24"/>
            <w:szCs w:val="24"/>
            <w:u w:val="single"/>
          </w:rPr>
          <w:t>https://www.asha.org/practice-portal/professional-issues/augmentative-and-alternative-communication/#collapse_1</w:t>
        </w:r>
      </w:hyperlink>
    </w:p>
    <w:p w14:paraId="503E0687" w14:textId="77777777" w:rsidR="00140592" w:rsidRDefault="00036681">
      <w:pPr>
        <w:pStyle w:val="Normal2"/>
        <w:numPr>
          <w:ilvl w:val="2"/>
          <w:numId w:val="1"/>
        </w:numPr>
        <w:rPr>
          <w:rFonts w:ascii="Times New Roman" w:eastAsia="Times New Roman" w:hAnsi="Times New Roman" w:cs="Times New Roman"/>
          <w:sz w:val="24"/>
          <w:szCs w:val="24"/>
        </w:rPr>
      </w:pPr>
      <w:hyperlink r:id="rId17">
        <w:r w:rsidR="00B37038">
          <w:rPr>
            <w:rFonts w:ascii="Times New Roman" w:eastAsia="Times New Roman" w:hAnsi="Times New Roman" w:cs="Times New Roman"/>
            <w:sz w:val="24"/>
            <w:szCs w:val="24"/>
            <w:u w:val="single"/>
          </w:rPr>
          <w:t xml:space="preserve">AssistiveWare, What is AAC </w:t>
        </w:r>
      </w:hyperlink>
    </w:p>
    <w:p w14:paraId="768D5071" w14:textId="77777777" w:rsidR="00140592" w:rsidRDefault="00036681">
      <w:pPr>
        <w:pStyle w:val="Normal2"/>
        <w:ind w:left="1440" w:firstLine="720"/>
        <w:rPr>
          <w:rFonts w:ascii="Times New Roman" w:eastAsia="Times New Roman" w:hAnsi="Times New Roman" w:cs="Times New Roman"/>
          <w:sz w:val="24"/>
          <w:szCs w:val="24"/>
        </w:rPr>
      </w:pPr>
      <w:hyperlink r:id="rId18">
        <w:r w:rsidR="00B37038">
          <w:rPr>
            <w:rFonts w:ascii="Times New Roman" w:eastAsia="Times New Roman" w:hAnsi="Times New Roman" w:cs="Times New Roman"/>
            <w:color w:val="1155CC"/>
            <w:sz w:val="24"/>
            <w:szCs w:val="24"/>
            <w:u w:val="single"/>
          </w:rPr>
          <w:t>https://www.assistiveware.com/learn-aac/what-is-aac</w:t>
        </w:r>
      </w:hyperlink>
    </w:p>
    <w:p w14:paraId="2653F25E" w14:textId="77777777" w:rsidR="00140592" w:rsidRDefault="00B37038">
      <w:pPr>
        <w:pStyle w:val="Normal2"/>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AER NVI position paper (Mazel, Zatta, etc.): </w:t>
      </w:r>
      <w:hyperlink r:id="rId19">
        <w:r>
          <w:rPr>
            <w:rFonts w:ascii="Times New Roman" w:eastAsia="Times New Roman" w:hAnsi="Times New Roman" w:cs="Times New Roman"/>
            <w:color w:val="1155CC"/>
            <w:sz w:val="24"/>
            <w:szCs w:val="24"/>
            <w:u w:val="single"/>
          </w:rPr>
          <w:t>https://aerbvi.org/wp-content/uploads/2020/06/nvipositionpaper_Final-1.docx</w:t>
        </w:r>
      </w:hyperlink>
      <w:r>
        <w:rPr>
          <w:rFonts w:ascii="Times New Roman" w:eastAsia="Times New Roman" w:hAnsi="Times New Roman" w:cs="Times New Roman"/>
          <w:sz w:val="24"/>
          <w:szCs w:val="24"/>
        </w:rPr>
        <w:t xml:space="preserve"> </w:t>
      </w:r>
    </w:p>
    <w:p w14:paraId="7D85C89A" w14:textId="77777777" w:rsidR="00140592" w:rsidRDefault="00140592">
      <w:pPr>
        <w:pStyle w:val="Normal2"/>
        <w:ind w:left="2160"/>
        <w:rPr>
          <w:rFonts w:ascii="Times New Roman" w:eastAsia="Times New Roman" w:hAnsi="Times New Roman" w:cs="Times New Roman"/>
          <w:sz w:val="24"/>
          <w:szCs w:val="24"/>
          <w:highlight w:val="cyan"/>
        </w:rPr>
      </w:pPr>
    </w:p>
    <w:p w14:paraId="106DAE97" w14:textId="77777777" w:rsidR="00140592" w:rsidRDefault="00B37038">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2: (October 18 - 24) CVI and Language/AAC Assessment </w:t>
      </w:r>
    </w:p>
    <w:p w14:paraId="5ACF8708" w14:textId="77777777" w:rsidR="00140592" w:rsidRDefault="00B37038">
      <w:pPr>
        <w:pStyle w:val="Normal2"/>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vision assessment completed by teachers for the visually impaired (TVI)</w:t>
      </w:r>
    </w:p>
    <w:p w14:paraId="667C363D" w14:textId="77777777" w:rsidR="00140592" w:rsidRDefault="00B37038">
      <w:pPr>
        <w:pStyle w:val="Normal2"/>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TVI reports for the SLP</w:t>
      </w:r>
    </w:p>
    <w:p w14:paraId="4639B76C" w14:textId="77777777" w:rsidR="00140592" w:rsidRDefault="00B37038">
      <w:pPr>
        <w:pStyle w:val="Normal2"/>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Learning Media Assessments</w:t>
      </w:r>
    </w:p>
    <w:p w14:paraId="2F3E8E57" w14:textId="77777777" w:rsidR="00140592" w:rsidRDefault="00B37038">
      <w:pPr>
        <w:pStyle w:val="Normal2"/>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assessment completed by speech-language pathologists (SLP)</w:t>
      </w:r>
    </w:p>
    <w:p w14:paraId="0DE76CDC"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assessments</w:t>
      </w:r>
    </w:p>
    <w:p w14:paraId="0247F1D1"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assessment findings note about the need for AAC supports</w:t>
      </w:r>
    </w:p>
    <w:p w14:paraId="1D1493C1"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Team collaboration</w:t>
      </w:r>
    </w:p>
    <w:p w14:paraId="397508C4" w14:textId="77777777" w:rsidR="00140592" w:rsidRDefault="00B37038">
      <w:pPr>
        <w:pStyle w:val="Normal2"/>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Learning objectives</w:t>
      </w:r>
      <w:r>
        <w:rPr>
          <w:rFonts w:ascii="Times New Roman" w:eastAsia="Times New Roman" w:hAnsi="Times New Roman" w:cs="Times New Roman"/>
          <w:sz w:val="24"/>
          <w:szCs w:val="24"/>
        </w:rPr>
        <w:t>: 1, 2, 3, 4, 6, 7</w:t>
      </w:r>
    </w:p>
    <w:p w14:paraId="59DE13C7" w14:textId="77777777" w:rsidR="00140592" w:rsidRDefault="00B37038">
      <w:pPr>
        <w:pStyle w:val="Normal2"/>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37A9AB8F" w14:textId="77777777" w:rsidR="00140592" w:rsidRDefault="00B37038">
      <w:pPr>
        <w:pStyle w:val="Normal2"/>
        <w:numPr>
          <w:ilvl w:val="0"/>
          <w:numId w:val="4"/>
        </w:numPr>
        <w:rPr>
          <w:rFonts w:ascii="Calibri" w:eastAsia="Calibri" w:hAnsi="Calibri" w:cs="Calibri"/>
          <w:sz w:val="24"/>
          <w:szCs w:val="24"/>
        </w:rPr>
      </w:pPr>
      <w:r>
        <w:rPr>
          <w:rFonts w:ascii="Times New Roman" w:eastAsia="Times New Roman" w:hAnsi="Times New Roman" w:cs="Times New Roman"/>
          <w:b/>
          <w:sz w:val="24"/>
          <w:szCs w:val="24"/>
        </w:rPr>
        <w:t>Watch both recorded lectures.</w:t>
      </w:r>
    </w:p>
    <w:p w14:paraId="032766DE" w14:textId="77777777" w:rsidR="00140592" w:rsidRDefault="00B37038">
      <w:pPr>
        <w:pStyle w:val="Normal2"/>
        <w:numPr>
          <w:ilvl w:val="0"/>
          <w:numId w:val="4"/>
        </w:numPr>
        <w:rPr>
          <w:rFonts w:ascii="Calibri" w:eastAsia="Calibri" w:hAnsi="Calibri" w:cs="Calibri"/>
          <w:sz w:val="24"/>
          <w:szCs w:val="24"/>
        </w:rPr>
      </w:pPr>
      <w:r>
        <w:rPr>
          <w:rFonts w:ascii="Times New Roman" w:eastAsia="Times New Roman" w:hAnsi="Times New Roman" w:cs="Times New Roman"/>
          <w:b/>
          <w:sz w:val="24"/>
          <w:szCs w:val="24"/>
        </w:rPr>
        <w:t>Write a discussion post</w:t>
      </w:r>
      <w:r>
        <w:rPr>
          <w:rFonts w:ascii="Times New Roman" w:eastAsia="Times New Roman" w:hAnsi="Times New Roman" w:cs="Times New Roman"/>
          <w:sz w:val="24"/>
          <w:szCs w:val="24"/>
        </w:rPr>
        <w:t>-- this week’s question: What unique challenges exist in a thorough language and educational assessment for individuals with CVI? What can we do to “work around” them, and still build a complete picture of the individual’s skills?</w:t>
      </w:r>
    </w:p>
    <w:p w14:paraId="19A204EE"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two classmates’ posts</w:t>
      </w:r>
    </w:p>
    <w:p w14:paraId="77A3CD5E" w14:textId="77777777" w:rsidR="00140592" w:rsidRDefault="00B37038">
      <w:pPr>
        <w:pStyle w:val="Normal2"/>
        <w:numPr>
          <w:ilvl w:val="0"/>
          <w:numId w:val="4"/>
        </w:numPr>
        <w:rPr>
          <w:rFonts w:ascii="Calibri" w:eastAsia="Calibri" w:hAnsi="Calibri" w:cs="Calibri"/>
          <w:sz w:val="24"/>
          <w:szCs w:val="24"/>
        </w:rPr>
      </w:pPr>
      <w:r>
        <w:rPr>
          <w:rFonts w:ascii="Times New Roman" w:eastAsia="Times New Roman" w:hAnsi="Times New Roman" w:cs="Times New Roman"/>
          <w:b/>
          <w:sz w:val="24"/>
          <w:szCs w:val="24"/>
        </w:rPr>
        <w:t>Watch</w:t>
      </w:r>
      <w:r>
        <w:rPr>
          <w:rFonts w:ascii="Times New Roman" w:eastAsia="Times New Roman" w:hAnsi="Times New Roman" w:cs="Times New Roman"/>
          <w:sz w:val="24"/>
          <w:szCs w:val="24"/>
        </w:rPr>
        <w:t>:</w:t>
      </w:r>
    </w:p>
    <w:p w14:paraId="620A74C0"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sz w:val="24"/>
            <w:szCs w:val="24"/>
            <w:u w:val="single"/>
          </w:rPr>
          <w:t>“What do you see?” webinar, by Matt Tietjen</w:t>
        </w:r>
      </w:hyperlink>
    </w:p>
    <w:p w14:paraId="462DCF47" w14:textId="77777777" w:rsidR="00140592" w:rsidRDefault="00036681">
      <w:pPr>
        <w:pStyle w:val="Normal2"/>
        <w:ind w:left="1440" w:firstLine="720"/>
        <w:rPr>
          <w:rFonts w:ascii="Times New Roman" w:eastAsia="Times New Roman" w:hAnsi="Times New Roman" w:cs="Times New Roman"/>
          <w:sz w:val="24"/>
          <w:szCs w:val="24"/>
        </w:rPr>
      </w:pPr>
      <w:hyperlink r:id="rId21">
        <w:r w:rsidR="00B37038">
          <w:rPr>
            <w:rFonts w:ascii="Times New Roman" w:eastAsia="Times New Roman" w:hAnsi="Times New Roman" w:cs="Times New Roman"/>
            <w:color w:val="1155CC"/>
            <w:sz w:val="24"/>
            <w:szCs w:val="24"/>
            <w:u w:val="single"/>
          </w:rPr>
          <w:t>https://www.perkinselearning.org/videos/webinar/what-do-you-see-cvi-tvi</w:t>
        </w:r>
      </w:hyperlink>
      <w:r w:rsidR="00B37038">
        <w:rPr>
          <w:rFonts w:ascii="Times New Roman" w:eastAsia="Times New Roman" w:hAnsi="Times New Roman" w:cs="Times New Roman"/>
          <w:sz w:val="24"/>
          <w:szCs w:val="24"/>
        </w:rPr>
        <w:t xml:space="preserve"> </w:t>
      </w:r>
    </w:p>
    <w:p w14:paraId="6675B55A" w14:textId="77777777" w:rsidR="00140592" w:rsidRDefault="00B37038">
      <w:pPr>
        <w:pStyle w:val="Normal2"/>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LMA webinar series </w:t>
      </w:r>
    </w:p>
    <w:p w14:paraId="4CBB2060" w14:textId="77777777" w:rsidR="00140592" w:rsidRDefault="00B37038">
      <w:pPr>
        <w:pStyle w:val="Normal2"/>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1: FVA with Ellen Mazel and Tammy Reisman: </w:t>
      </w:r>
      <w:hyperlink r:id="rId22">
        <w:r>
          <w:rPr>
            <w:rFonts w:ascii="Times New Roman" w:eastAsia="Times New Roman" w:hAnsi="Times New Roman" w:cs="Times New Roman"/>
            <w:color w:val="1155CC"/>
            <w:sz w:val="24"/>
            <w:szCs w:val="24"/>
            <w:u w:val="single"/>
          </w:rPr>
          <w:t>https://www.perkinselearning.org/videos/webinar/effective-and-accurate-fvas-and-lmas-all-students-visual-impairments-help-drive</w:t>
        </w:r>
      </w:hyperlink>
      <w:r>
        <w:rPr>
          <w:rFonts w:ascii="Times New Roman" w:eastAsia="Times New Roman" w:hAnsi="Times New Roman" w:cs="Times New Roman"/>
          <w:sz w:val="24"/>
          <w:szCs w:val="24"/>
        </w:rPr>
        <w:t xml:space="preserve"> </w:t>
      </w:r>
    </w:p>
    <w:p w14:paraId="41D5E52E" w14:textId="77777777" w:rsidR="00140592" w:rsidRDefault="00B37038">
      <w:pPr>
        <w:pStyle w:val="Normal2"/>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2: LMA and FVA with Anne Spitz: </w:t>
      </w:r>
      <w:hyperlink r:id="rId23">
        <w:r>
          <w:rPr>
            <w:rFonts w:ascii="Times New Roman" w:eastAsia="Times New Roman" w:hAnsi="Times New Roman" w:cs="Times New Roman"/>
            <w:color w:val="1155CC"/>
            <w:sz w:val="24"/>
            <w:szCs w:val="24"/>
            <w:u w:val="single"/>
          </w:rPr>
          <w:t>https://www.perkinselearning.org/videos/webinar/effective-and-accurate-fvas-and-lmas-all-students-visual-impairments-help-drive-0</w:t>
        </w:r>
      </w:hyperlink>
      <w:r>
        <w:rPr>
          <w:rFonts w:ascii="Times New Roman" w:eastAsia="Times New Roman" w:hAnsi="Times New Roman" w:cs="Times New Roman"/>
          <w:sz w:val="24"/>
          <w:szCs w:val="24"/>
        </w:rPr>
        <w:t xml:space="preserve"> </w:t>
      </w:r>
    </w:p>
    <w:p w14:paraId="45C5FB8A" w14:textId="77777777" w:rsidR="00140592" w:rsidRDefault="00B37038">
      <w:pPr>
        <w:pStyle w:val="Normal2"/>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3: LMA with Tammy Reisman and Ellen Mazel: </w:t>
      </w:r>
      <w:hyperlink r:id="rId24">
        <w:r>
          <w:rPr>
            <w:rFonts w:ascii="Times New Roman" w:eastAsia="Times New Roman" w:hAnsi="Times New Roman" w:cs="Times New Roman"/>
            <w:color w:val="1155CC"/>
            <w:sz w:val="24"/>
            <w:szCs w:val="24"/>
            <w:u w:val="single"/>
          </w:rPr>
          <w:t>https://www.perkinselearning.org/videos/webinar/effective-and-accurate-fvas-and-lmas-all-students-visual-impairments-help-drive-1</w:t>
        </w:r>
      </w:hyperlink>
      <w:r>
        <w:rPr>
          <w:rFonts w:ascii="Times New Roman" w:eastAsia="Times New Roman" w:hAnsi="Times New Roman" w:cs="Times New Roman"/>
          <w:sz w:val="24"/>
          <w:szCs w:val="24"/>
        </w:rPr>
        <w:t xml:space="preserve"> </w:t>
      </w:r>
    </w:p>
    <w:p w14:paraId="574FB134" w14:textId="77777777" w:rsidR="00140592" w:rsidRDefault="00140592">
      <w:pPr>
        <w:pStyle w:val="Normal2"/>
        <w:ind w:left="1440" w:firstLine="720"/>
        <w:rPr>
          <w:rFonts w:ascii="Times New Roman" w:eastAsia="Times New Roman" w:hAnsi="Times New Roman" w:cs="Times New Roman"/>
          <w:sz w:val="24"/>
          <w:szCs w:val="24"/>
        </w:rPr>
      </w:pPr>
    </w:p>
    <w:p w14:paraId="274DEA17" w14:textId="77777777" w:rsidR="00140592" w:rsidRDefault="00B37038">
      <w:pPr>
        <w:pStyle w:val="Normal2"/>
        <w:numPr>
          <w:ilvl w:val="0"/>
          <w:numId w:val="4"/>
        </w:numPr>
        <w:rPr>
          <w:rFonts w:ascii="Calibri" w:eastAsia="Calibri" w:hAnsi="Calibri" w:cs="Calibri"/>
          <w:sz w:val="24"/>
          <w:szCs w:val="24"/>
        </w:rPr>
      </w:pPr>
      <w:r>
        <w:rPr>
          <w:rFonts w:ascii="Times New Roman" w:eastAsia="Times New Roman" w:hAnsi="Times New Roman" w:cs="Times New Roman"/>
          <w:b/>
          <w:sz w:val="24"/>
          <w:szCs w:val="24"/>
        </w:rPr>
        <w:t>Complete Assignment 2:</w:t>
      </w:r>
      <w:r>
        <w:rPr>
          <w:rFonts w:ascii="Times New Roman" w:eastAsia="Times New Roman" w:hAnsi="Times New Roman" w:cs="Times New Roman"/>
          <w:sz w:val="24"/>
          <w:szCs w:val="24"/>
        </w:rPr>
        <w:t xml:space="preserve"> Continue with the same case study chosen last week and complete the </w:t>
      </w:r>
      <w:r>
        <w:rPr>
          <w:rFonts w:ascii="Times New Roman" w:eastAsia="Times New Roman" w:hAnsi="Times New Roman" w:cs="Times New Roman"/>
          <w:i/>
          <w:sz w:val="24"/>
          <w:szCs w:val="24"/>
        </w:rPr>
        <w:t>communication skills profile</w:t>
      </w:r>
      <w:r>
        <w:rPr>
          <w:rFonts w:ascii="Times New Roman" w:eastAsia="Times New Roman" w:hAnsi="Times New Roman" w:cs="Times New Roman"/>
          <w:sz w:val="24"/>
          <w:szCs w:val="24"/>
        </w:rPr>
        <w:t xml:space="preserve">. </w:t>
      </w:r>
    </w:p>
    <w:p w14:paraId="731A31CB" w14:textId="77777777" w:rsidR="00140592" w:rsidRDefault="00B37038">
      <w:pPr>
        <w:pStyle w:val="Normal2"/>
        <w:numPr>
          <w:ilvl w:val="0"/>
          <w:numId w:val="4"/>
        </w:numPr>
        <w:rPr>
          <w:rFonts w:ascii="Calibri" w:eastAsia="Calibri" w:hAnsi="Calibri" w:cs="Calibri"/>
          <w:sz w:val="24"/>
          <w:szCs w:val="24"/>
        </w:rPr>
      </w:pPr>
      <w:r>
        <w:rPr>
          <w:rFonts w:ascii="Times New Roman" w:eastAsia="Times New Roman" w:hAnsi="Times New Roman" w:cs="Times New Roman"/>
          <w:b/>
          <w:sz w:val="24"/>
          <w:szCs w:val="24"/>
        </w:rPr>
        <w:lastRenderedPageBreak/>
        <w:t>Review</w:t>
      </w:r>
      <w:r>
        <w:rPr>
          <w:rFonts w:ascii="Times New Roman" w:eastAsia="Times New Roman" w:hAnsi="Times New Roman" w:cs="Times New Roman"/>
          <w:sz w:val="24"/>
          <w:szCs w:val="24"/>
        </w:rPr>
        <w:t xml:space="preserve">:  </w:t>
      </w:r>
    </w:p>
    <w:p w14:paraId="4EF536DA"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Tammy Reisman “Making Literacy Decisions for Children with CVI”: </w:t>
      </w:r>
      <w:hyperlink r:id="rId25">
        <w:r>
          <w:rPr>
            <w:rFonts w:ascii="Times New Roman" w:eastAsia="Times New Roman" w:hAnsi="Times New Roman" w:cs="Times New Roman"/>
            <w:color w:val="1155CC"/>
            <w:sz w:val="24"/>
            <w:szCs w:val="24"/>
            <w:u w:val="single"/>
          </w:rPr>
          <w:t>https://www.perkinselearning.org/earn-credits/self-paced/making-literacy-decisions-children-cvi-tammy-reisman</w:t>
        </w:r>
      </w:hyperlink>
      <w:r>
        <w:rPr>
          <w:rFonts w:ascii="Times New Roman" w:eastAsia="Times New Roman" w:hAnsi="Times New Roman" w:cs="Times New Roman"/>
          <w:sz w:val="24"/>
          <w:szCs w:val="24"/>
        </w:rPr>
        <w:t xml:space="preserve">  </w:t>
      </w:r>
    </w:p>
    <w:p w14:paraId="304617A6"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CVI Literacy Profile: </w:t>
      </w:r>
      <w:hyperlink r:id="rId26">
        <w:r>
          <w:rPr>
            <w:rFonts w:ascii="Times New Roman" w:eastAsia="Times New Roman" w:hAnsi="Times New Roman" w:cs="Times New Roman"/>
            <w:color w:val="1155CC"/>
            <w:sz w:val="24"/>
            <w:szCs w:val="24"/>
            <w:u w:val="single"/>
          </w:rPr>
          <w:t>https://f9d3e3e2-4dd0-4434-a4bb-27a978ad3a27.filesusr.com/ugd/eca85c_2e7c5aa327404aa68a819771fd951854.docx?dn=LIteracy%20profile%20for%20teachers_Secured%20format%2017.10.17.docx</w:t>
        </w:r>
      </w:hyperlink>
      <w:r>
        <w:rPr>
          <w:rFonts w:ascii="Times New Roman" w:eastAsia="Times New Roman" w:hAnsi="Times New Roman" w:cs="Times New Roman"/>
          <w:sz w:val="24"/>
          <w:szCs w:val="24"/>
        </w:rPr>
        <w:t xml:space="preserve"> </w:t>
      </w:r>
    </w:p>
    <w:p w14:paraId="0C05F59A" w14:textId="77777777" w:rsidR="00140592" w:rsidRDefault="00036681">
      <w:pPr>
        <w:pStyle w:val="Normal2"/>
        <w:numPr>
          <w:ilvl w:val="2"/>
          <w:numId w:val="26"/>
        </w:numPr>
        <w:rPr>
          <w:rFonts w:ascii="Times New Roman" w:eastAsia="Times New Roman" w:hAnsi="Times New Roman" w:cs="Times New Roman"/>
          <w:sz w:val="24"/>
          <w:szCs w:val="24"/>
        </w:rPr>
      </w:pPr>
      <w:hyperlink r:id="rId27">
        <w:r w:rsidR="00B37038">
          <w:t>ASHA: Assessment and Evaluation of Speech-Language Disorders in Schools</w:t>
        </w:r>
      </w:hyperlink>
    </w:p>
    <w:bookmarkStart w:id="1" w:name="_heading=h.7didc94hgg1e" w:colFirst="0" w:colLast="0"/>
    <w:bookmarkEnd w:id="1"/>
    <w:p w14:paraId="5BABD48F" w14:textId="77777777" w:rsidR="00140592" w:rsidRDefault="00B37038" w:rsidP="00B37038">
      <w:pPr>
        <w:pStyle w:val="Heading1"/>
        <w:keepNext w:val="0"/>
        <w:shd w:val="clear" w:color="auto" w:fill="FFFFFF"/>
        <w:ind w:left="0" w:hanging="2"/>
      </w:pPr>
      <w:r>
        <w:fldChar w:fldCharType="begin"/>
      </w:r>
      <w:r>
        <w:instrText xml:space="preserve"> HYPERLINK "https://www.asha.org/slp/assessment-and-evaluation-of-speech-language-disorders-in-schools/" \h </w:instrText>
      </w:r>
      <w:r>
        <w:fldChar w:fldCharType="separate"/>
      </w:r>
      <w:r>
        <w:rPr>
          <w:color w:val="1155CC"/>
        </w:rPr>
        <w:t>https://www.asha.org/slp/assessment-and-evaluation-of-speech-language-disorders-in-schools/</w:t>
      </w:r>
      <w:r>
        <w:rPr>
          <w:color w:val="1155CC"/>
        </w:rPr>
        <w:fldChar w:fldCharType="end"/>
      </w:r>
    </w:p>
    <w:bookmarkStart w:id="2" w:name="_heading=h.3gw1gpobrsx7" w:colFirst="0" w:colLast="0"/>
    <w:bookmarkEnd w:id="2"/>
    <w:p w14:paraId="6A0653F4" w14:textId="77777777" w:rsidR="00140592" w:rsidRDefault="00B37038" w:rsidP="00B37038">
      <w:pPr>
        <w:pStyle w:val="Heading1"/>
        <w:keepNext w:val="0"/>
        <w:numPr>
          <w:ilvl w:val="2"/>
          <w:numId w:val="26"/>
        </w:numPr>
        <w:shd w:val="clear" w:color="auto" w:fill="FFFFFF"/>
        <w:ind w:left="0" w:hanging="2"/>
      </w:pPr>
      <w:r>
        <w:fldChar w:fldCharType="begin"/>
      </w:r>
      <w:r>
        <w:instrText xml:space="preserve"> HYPERLINK "https://eyesoneyecare.com/resources/10-tips-evaluating-students-ccn/" \h </w:instrText>
      </w:r>
      <w:r>
        <w:fldChar w:fldCharType="separate"/>
      </w:r>
      <w:r>
        <w:t>10 Assessment Tips for Evaluating Students with CCN</w:t>
      </w:r>
      <w:r>
        <w:fldChar w:fldCharType="end"/>
      </w:r>
    </w:p>
    <w:bookmarkStart w:id="3" w:name="_heading=h.d9gfbee88q7o" w:colFirst="0" w:colLast="0"/>
    <w:bookmarkEnd w:id="3"/>
    <w:p w14:paraId="0FCFA7F6" w14:textId="77777777" w:rsidR="00140592" w:rsidRDefault="00B37038" w:rsidP="00B37038">
      <w:pPr>
        <w:pStyle w:val="Heading1"/>
        <w:keepNext w:val="0"/>
        <w:shd w:val="clear" w:color="auto" w:fill="FFFFFF"/>
        <w:ind w:left="0" w:hanging="2"/>
      </w:pPr>
      <w:r>
        <w:fldChar w:fldCharType="begin"/>
      </w:r>
      <w:r>
        <w:instrText xml:space="preserve"> HYPERLINK "https://eyesoneyecare.com/resources/10-tips-evaluating-students-ccn/" \h </w:instrText>
      </w:r>
      <w:r>
        <w:fldChar w:fldCharType="separate"/>
      </w:r>
      <w:r>
        <w:rPr>
          <w:color w:val="1155CC"/>
        </w:rPr>
        <w:t>https://eyesoneyecare.com/resources/10-tips-evaluating-students-ccn/</w:t>
      </w:r>
      <w:r>
        <w:rPr>
          <w:color w:val="1155CC"/>
        </w:rPr>
        <w:fldChar w:fldCharType="end"/>
      </w:r>
    </w:p>
    <w:bookmarkStart w:id="4" w:name="_heading=h.ivrihiwpq7kt" w:colFirst="0" w:colLast="0"/>
    <w:bookmarkEnd w:id="4"/>
    <w:p w14:paraId="2C6B468F" w14:textId="77777777" w:rsidR="00140592" w:rsidRDefault="00B37038" w:rsidP="00B37038">
      <w:pPr>
        <w:pStyle w:val="Heading1"/>
        <w:keepNext w:val="0"/>
        <w:numPr>
          <w:ilvl w:val="2"/>
          <w:numId w:val="26"/>
        </w:numPr>
        <w:shd w:val="clear" w:color="auto" w:fill="FFFFFF"/>
        <w:ind w:left="0" w:hanging="2"/>
      </w:pPr>
      <w:r>
        <w:fldChar w:fldCharType="begin"/>
      </w:r>
      <w:r>
        <w:instrText xml:space="preserve"> HYPERLINK "https://www.communicationmatrix.org/Uploads/Pdfs/CommunicationMatrixDataandResearchBasis.pdf" \h </w:instrText>
      </w:r>
      <w:r>
        <w:fldChar w:fldCharType="separate"/>
      </w:r>
      <w:r>
        <w:t>Communication Matrix: Description, Research Basis and Data</w:t>
      </w:r>
      <w:r>
        <w:fldChar w:fldCharType="end"/>
      </w:r>
    </w:p>
    <w:bookmarkStart w:id="5" w:name="_heading=h.oxhnl3ghcoo5" w:colFirst="0" w:colLast="0"/>
    <w:bookmarkEnd w:id="5"/>
    <w:p w14:paraId="2A7EACA6" w14:textId="77777777" w:rsidR="00140592" w:rsidRDefault="00B37038" w:rsidP="00B37038">
      <w:pPr>
        <w:pStyle w:val="Heading1"/>
        <w:keepNext w:val="0"/>
        <w:shd w:val="clear" w:color="auto" w:fill="FFFFFF"/>
        <w:ind w:left="0" w:hanging="2"/>
      </w:pPr>
      <w:r>
        <w:fldChar w:fldCharType="begin"/>
      </w:r>
      <w:r>
        <w:instrText xml:space="preserve"> HYPERLINK "https://www.communicationmatrix.org/Uploads/Pdfs/CommunicationMatrixDataandResearchBasis.pdf" \h </w:instrText>
      </w:r>
      <w:r>
        <w:fldChar w:fldCharType="separate"/>
      </w:r>
      <w:r>
        <w:rPr>
          <w:color w:val="1155CC"/>
          <w:u w:val="single"/>
        </w:rPr>
        <w:t>https://www.communicationmatrix.org/Uploads/Pdfs/CommunicationMatrixDataandResearchBasis.pdf</w:t>
      </w:r>
      <w:r>
        <w:rPr>
          <w:color w:val="1155CC"/>
          <w:u w:val="single"/>
        </w:rPr>
        <w:fldChar w:fldCharType="end"/>
      </w:r>
    </w:p>
    <w:p w14:paraId="58B227D5" w14:textId="77777777" w:rsidR="00140592" w:rsidRDefault="00B37038">
      <w:pPr>
        <w:pStyle w:val="Normal2"/>
        <w:numPr>
          <w:ilvl w:val="2"/>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of informal adaptations for the </w:t>
      </w:r>
      <w:r>
        <w:rPr>
          <w:rFonts w:ascii="Times New Roman" w:eastAsia="Times New Roman" w:hAnsi="Times New Roman" w:cs="Times New Roman"/>
          <w:sz w:val="24"/>
          <w:szCs w:val="24"/>
          <w:u w:val="single"/>
        </w:rPr>
        <w:t>PLS-5</w:t>
      </w:r>
    </w:p>
    <w:p w14:paraId="45AEF3D1" w14:textId="77777777" w:rsidR="00140592" w:rsidRDefault="00140592">
      <w:pPr>
        <w:pStyle w:val="Normal2"/>
        <w:rPr>
          <w:rFonts w:ascii="Times New Roman" w:eastAsia="Times New Roman" w:hAnsi="Times New Roman" w:cs="Times New Roman"/>
          <w:b/>
          <w:sz w:val="24"/>
          <w:szCs w:val="24"/>
        </w:rPr>
      </w:pPr>
    </w:p>
    <w:p w14:paraId="63CC5FCE" w14:textId="77777777" w:rsidR="00140592" w:rsidRDefault="00B37038">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 (October 25 - 31): Design (part 1): The Basics</w:t>
      </w:r>
    </w:p>
    <w:p w14:paraId="32845B98" w14:textId="77777777" w:rsidR="00140592" w:rsidRDefault="00B37038">
      <w:pPr>
        <w:pStyle w:val="Normal2"/>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CVI visual behaviors and AAC</w:t>
      </w:r>
    </w:p>
    <w:p w14:paraId="1ABAB66E" w14:textId="77777777" w:rsidR="00140592" w:rsidRDefault="00B37038">
      <w:pPr>
        <w:pStyle w:val="Normal2"/>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 and reference studies about Goosens, Craine, and Elder and the Wilkerson eyegaze studies about background color, etc. </w:t>
      </w:r>
    </w:p>
    <w:p w14:paraId="07F55622" w14:textId="77777777" w:rsidR="00140592" w:rsidRDefault="00B37038">
      <w:pPr>
        <w:pStyle w:val="Normal2"/>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what this means for AAC, and skills checklist</w:t>
      </w:r>
    </w:p>
    <w:p w14:paraId="69F6045B" w14:textId="77777777" w:rsidR="00140592" w:rsidRDefault="00B37038">
      <w:pPr>
        <w:pStyle w:val="Normal2"/>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Learning Objectives</w:t>
      </w:r>
      <w:r>
        <w:rPr>
          <w:rFonts w:ascii="Times New Roman" w:eastAsia="Times New Roman" w:hAnsi="Times New Roman" w:cs="Times New Roman"/>
          <w:sz w:val="24"/>
          <w:szCs w:val="24"/>
        </w:rPr>
        <w:t>: 1, 2, 3, 4, 5, 8</w:t>
      </w:r>
    </w:p>
    <w:p w14:paraId="1E120521" w14:textId="77777777" w:rsidR="00140592" w:rsidRDefault="00B37038">
      <w:pPr>
        <w:pStyle w:val="Normal2"/>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w:t>
      </w:r>
    </w:p>
    <w:p w14:paraId="345B964F" w14:textId="77777777" w:rsidR="00140592" w:rsidRDefault="00B37038">
      <w:pPr>
        <w:pStyle w:val="Normal2"/>
        <w:numPr>
          <w:ilvl w:val="0"/>
          <w:numId w:val="12"/>
        </w:numPr>
        <w:rPr>
          <w:rFonts w:ascii="Calibri" w:eastAsia="Calibri" w:hAnsi="Calibri" w:cs="Calibri"/>
          <w:sz w:val="24"/>
          <w:szCs w:val="24"/>
        </w:rPr>
      </w:pPr>
      <w:r>
        <w:rPr>
          <w:rFonts w:ascii="Times New Roman" w:eastAsia="Times New Roman" w:hAnsi="Times New Roman" w:cs="Times New Roman"/>
          <w:b/>
          <w:sz w:val="24"/>
          <w:szCs w:val="24"/>
        </w:rPr>
        <w:t>Watch both recorded lectures.</w:t>
      </w:r>
    </w:p>
    <w:p w14:paraId="38A22DF1" w14:textId="77777777" w:rsidR="00140592" w:rsidRDefault="00B37038">
      <w:pPr>
        <w:pStyle w:val="Normal2"/>
        <w:numPr>
          <w:ilvl w:val="0"/>
          <w:numId w:val="12"/>
        </w:numPr>
        <w:rPr>
          <w:rFonts w:ascii="Calibri" w:eastAsia="Calibri" w:hAnsi="Calibri" w:cs="Calibri"/>
          <w:sz w:val="24"/>
          <w:szCs w:val="24"/>
        </w:rPr>
      </w:pPr>
      <w:r>
        <w:rPr>
          <w:rFonts w:ascii="Times New Roman" w:eastAsia="Times New Roman" w:hAnsi="Times New Roman" w:cs="Times New Roman"/>
          <w:b/>
          <w:sz w:val="24"/>
          <w:szCs w:val="24"/>
        </w:rPr>
        <w:t>Write a discussion post</w:t>
      </w:r>
      <w:r>
        <w:rPr>
          <w:rFonts w:ascii="Times New Roman" w:eastAsia="Times New Roman" w:hAnsi="Times New Roman" w:cs="Times New Roman"/>
          <w:sz w:val="24"/>
          <w:szCs w:val="24"/>
        </w:rPr>
        <w:t>-- this week’s topic:  Choose one visual behavior of CVI, and discuss how it impacts AAC design.</w:t>
      </w:r>
    </w:p>
    <w:p w14:paraId="40C936D7" w14:textId="77777777" w:rsidR="00140592" w:rsidRDefault="00B37038">
      <w:pPr>
        <w:pStyle w:val="Normal2"/>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two classmates’ posts</w:t>
      </w:r>
    </w:p>
    <w:p w14:paraId="0249AA1B" w14:textId="77777777" w:rsidR="00140592" w:rsidRDefault="00B37038">
      <w:pPr>
        <w:pStyle w:val="Normal2"/>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Complete assignment 3</w:t>
      </w:r>
      <w:r>
        <w:rPr>
          <w:rFonts w:ascii="Times New Roman" w:eastAsia="Times New Roman" w:hAnsi="Times New Roman" w:cs="Times New Roman"/>
          <w:sz w:val="24"/>
          <w:szCs w:val="24"/>
        </w:rPr>
        <w:t>: Continue with the same case study and discuss design elements you would want to see in an AAC system for the student.</w:t>
      </w:r>
    </w:p>
    <w:p w14:paraId="5F0F72AC" w14:textId="77777777" w:rsidR="00140592" w:rsidRDefault="00B37038">
      <w:pPr>
        <w:pStyle w:val="Normal2"/>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p>
    <w:p w14:paraId="6EAF1869" w14:textId="77777777" w:rsidR="00140592" w:rsidRDefault="00B37038">
      <w:pPr>
        <w:pStyle w:val="Normal2"/>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Light, J. &amp; McNaughton, D. </w:t>
      </w:r>
      <w:hyperlink r:id="rId28">
        <w:r>
          <w:rPr>
            <w:rFonts w:ascii="Times New Roman" w:eastAsia="Times New Roman" w:hAnsi="Times New Roman" w:cs="Times New Roman"/>
            <w:sz w:val="24"/>
            <w:szCs w:val="24"/>
            <w:u w:val="single"/>
          </w:rPr>
          <w:t>https://aac.psu.edu/?p=2459</w:t>
        </w:r>
      </w:hyperlink>
      <w:r>
        <w:rPr>
          <w:rFonts w:ascii="Times New Roman" w:eastAsia="Times New Roman" w:hAnsi="Times New Roman" w:cs="Times New Roman"/>
          <w:sz w:val="24"/>
          <w:szCs w:val="24"/>
        </w:rPr>
        <w:t xml:space="preserve"> </w:t>
      </w:r>
    </w:p>
    <w:p w14:paraId="4E486283" w14:textId="77777777" w:rsidR="00140592" w:rsidRDefault="00B37038">
      <w:pPr>
        <w:pStyle w:val="Normal2"/>
        <w:numPr>
          <w:ilvl w:val="2"/>
          <w:numId w:val="2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about Active Learning </w:t>
      </w:r>
      <w:hyperlink r:id="rId29">
        <w:r>
          <w:rPr>
            <w:rFonts w:ascii="Times New Roman" w:eastAsia="Times New Roman" w:hAnsi="Times New Roman" w:cs="Times New Roman"/>
            <w:color w:val="1155CC"/>
            <w:sz w:val="24"/>
            <w:szCs w:val="24"/>
            <w:u w:val="single"/>
          </w:rPr>
          <w:t>https://activelearningspace.org/</w:t>
        </w:r>
      </w:hyperlink>
      <w:r>
        <w:rPr>
          <w:rFonts w:ascii="Times New Roman" w:eastAsia="Times New Roman" w:hAnsi="Times New Roman" w:cs="Times New Roman"/>
          <w:sz w:val="24"/>
          <w:szCs w:val="24"/>
        </w:rPr>
        <w:t xml:space="preserve"> </w:t>
      </w:r>
    </w:p>
    <w:p w14:paraId="49F82ADC" w14:textId="77777777" w:rsidR="00140592" w:rsidRDefault="00140592">
      <w:pPr>
        <w:pStyle w:val="Normal2"/>
        <w:ind w:left="2880"/>
        <w:rPr>
          <w:rFonts w:ascii="Times New Roman" w:eastAsia="Times New Roman" w:hAnsi="Times New Roman" w:cs="Times New Roman"/>
          <w:color w:val="FF0000"/>
          <w:sz w:val="24"/>
          <w:szCs w:val="24"/>
        </w:rPr>
      </w:pPr>
    </w:p>
    <w:p w14:paraId="509109A5" w14:textId="77777777" w:rsidR="00140592" w:rsidRDefault="00B37038">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 (Nov 1 - 7): Design (part 2): Collaboration Considerations</w:t>
      </w:r>
    </w:p>
    <w:p w14:paraId="672BE2F8" w14:textId="77777777" w:rsidR="00140592" w:rsidRDefault="00B37038">
      <w:pPr>
        <w:pStyle w:val="Normal2"/>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multiple systems, based on how their abilities/vision fluctuates throughout the day</w:t>
      </w:r>
    </w:p>
    <w:p w14:paraId="19AF30BE" w14:textId="77777777" w:rsidR="00140592" w:rsidRDefault="00B37038">
      <w:pPr>
        <w:pStyle w:val="Normal2"/>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Adaptations: keyguards, positioning, mounts/stands, visual field placement</w:t>
      </w:r>
    </w:p>
    <w:p w14:paraId="70EDAB08" w14:textId="77777777" w:rsidR="00140592" w:rsidRDefault="00B37038">
      <w:pPr>
        <w:pStyle w:val="Normal2"/>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Learning objectives</w:t>
      </w:r>
      <w:r>
        <w:rPr>
          <w:rFonts w:ascii="Times New Roman" w:eastAsia="Times New Roman" w:hAnsi="Times New Roman" w:cs="Times New Roman"/>
          <w:sz w:val="24"/>
          <w:szCs w:val="24"/>
        </w:rPr>
        <w:t>: 1, 2, 3, 4, 5, 6, 7, 8, 9</w:t>
      </w:r>
    </w:p>
    <w:p w14:paraId="68C75315" w14:textId="77777777" w:rsidR="00140592" w:rsidRDefault="00B37038">
      <w:pPr>
        <w:pStyle w:val="Normal2"/>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w:t>
      </w:r>
    </w:p>
    <w:p w14:paraId="41CB2C2A" w14:textId="77777777" w:rsidR="00140592" w:rsidRDefault="00B37038">
      <w:pPr>
        <w:pStyle w:val="Normal2"/>
        <w:numPr>
          <w:ilvl w:val="0"/>
          <w:numId w:val="7"/>
        </w:numPr>
        <w:rPr>
          <w:rFonts w:ascii="Calibri" w:eastAsia="Calibri" w:hAnsi="Calibri" w:cs="Calibri"/>
          <w:sz w:val="24"/>
          <w:szCs w:val="24"/>
        </w:rPr>
      </w:pPr>
      <w:r>
        <w:rPr>
          <w:rFonts w:ascii="Times New Roman" w:eastAsia="Times New Roman" w:hAnsi="Times New Roman" w:cs="Times New Roman"/>
          <w:b/>
          <w:sz w:val="24"/>
          <w:szCs w:val="24"/>
        </w:rPr>
        <w:t>Watch both recorded lectures.</w:t>
      </w:r>
    </w:p>
    <w:p w14:paraId="2A6A1170" w14:textId="77777777" w:rsidR="00140592" w:rsidRDefault="00B37038">
      <w:pPr>
        <w:pStyle w:val="Normal2"/>
        <w:numPr>
          <w:ilvl w:val="0"/>
          <w:numId w:val="7"/>
        </w:numPr>
        <w:rPr>
          <w:rFonts w:ascii="Calibri" w:eastAsia="Calibri" w:hAnsi="Calibri" w:cs="Calibri"/>
          <w:sz w:val="24"/>
          <w:szCs w:val="24"/>
        </w:rPr>
      </w:pPr>
      <w:r>
        <w:rPr>
          <w:rFonts w:ascii="Times New Roman" w:eastAsia="Times New Roman" w:hAnsi="Times New Roman" w:cs="Times New Roman"/>
          <w:b/>
          <w:sz w:val="24"/>
          <w:szCs w:val="24"/>
        </w:rPr>
        <w:t>Write a discussion post</w:t>
      </w:r>
      <w:r>
        <w:rPr>
          <w:rFonts w:ascii="Times New Roman" w:eastAsia="Times New Roman" w:hAnsi="Times New Roman" w:cs="Times New Roman"/>
          <w:sz w:val="24"/>
          <w:szCs w:val="24"/>
        </w:rPr>
        <w:t>-- this week’s question: How have you effectively collaborated with your student/child’s team in the past? How do you prioritize what’s important for everyone to support? What questions might you ask for your team when creating an AAC system? Provide examples when possible.</w:t>
      </w:r>
    </w:p>
    <w:p w14:paraId="422BC8C8" w14:textId="77777777" w:rsidR="00140592" w:rsidRDefault="00B37038">
      <w:pPr>
        <w:pStyle w:val="Normal2"/>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Complete Assignment 4-- Webquest</w:t>
      </w:r>
      <w:r>
        <w:rPr>
          <w:rFonts w:ascii="Times New Roman" w:eastAsia="Times New Roman" w:hAnsi="Times New Roman" w:cs="Times New Roman"/>
          <w:sz w:val="24"/>
          <w:szCs w:val="24"/>
        </w:rPr>
        <w:t xml:space="preserve">: Complete a webquest by searching across various association, teacher, and parent websites to define the role of each team member in AAC design and implementation. Complete the provided “Collaboration Webquest” form.  </w:t>
      </w:r>
    </w:p>
    <w:p w14:paraId="24C28B5B" w14:textId="77777777" w:rsidR="00140592" w:rsidRDefault="00B37038">
      <w:pPr>
        <w:pStyle w:val="Normal2"/>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ASHA [speech-language pathologists] (https://www.asha.org/)</w:t>
      </w:r>
    </w:p>
    <w:p w14:paraId="5668EEB6" w14:textId="77777777" w:rsidR="00140592" w:rsidRDefault="00B37038">
      <w:pPr>
        <w:pStyle w:val="Normal2"/>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AOTA [occupational therapists] (https://www.aota.org/)</w:t>
      </w:r>
    </w:p>
    <w:p w14:paraId="129A8EFE" w14:textId="77777777" w:rsidR="00140592" w:rsidRDefault="00B37038">
      <w:pPr>
        <w:pStyle w:val="Normal2"/>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APTA [physical therapists] (https://www.apta.org/)</w:t>
      </w:r>
    </w:p>
    <w:p w14:paraId="4E6C55B4" w14:textId="77777777" w:rsidR="00140592" w:rsidRDefault="00B37038">
      <w:pPr>
        <w:pStyle w:val="Normal2"/>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AERBVI [teachers for the visually impaired] (https://aerbvi.org/)</w:t>
      </w:r>
    </w:p>
    <w:p w14:paraId="2D20B368" w14:textId="77777777" w:rsidR="00140592" w:rsidRDefault="00B37038">
      <w:pPr>
        <w:pStyle w:val="Normal2"/>
        <w:numPr>
          <w:ilvl w:val="2"/>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CVI Now -- parent stories: https://www.perkins.org/cvi-now/family-stories</w:t>
      </w:r>
    </w:p>
    <w:p w14:paraId="5A8F6E87" w14:textId="77777777" w:rsidR="00140592" w:rsidRDefault="00B37038">
      <w:pPr>
        <w:pStyle w:val="Normal2"/>
        <w:numPr>
          <w:ilvl w:val="0"/>
          <w:numId w:val="7"/>
        </w:numPr>
        <w:rPr>
          <w:rFonts w:ascii="Calibri" w:eastAsia="Calibri" w:hAnsi="Calibri" w:cs="Calibri"/>
          <w:sz w:val="24"/>
          <w:szCs w:val="24"/>
        </w:rPr>
      </w:pPr>
      <w:r>
        <w:rPr>
          <w:rFonts w:ascii="Times New Roman" w:eastAsia="Times New Roman" w:hAnsi="Times New Roman" w:cs="Times New Roman"/>
          <w:b/>
          <w:sz w:val="24"/>
          <w:szCs w:val="24"/>
        </w:rPr>
        <w:t>Review</w:t>
      </w:r>
      <w:r>
        <w:rPr>
          <w:rFonts w:ascii="Times New Roman" w:eastAsia="Times New Roman" w:hAnsi="Times New Roman" w:cs="Times New Roman"/>
          <w:sz w:val="24"/>
          <w:szCs w:val="24"/>
        </w:rPr>
        <w:t xml:space="preserve">: </w:t>
      </w:r>
    </w:p>
    <w:bookmarkStart w:id="6" w:name="_heading=h.ybp800oa6rb4" w:colFirst="0" w:colLast="0"/>
    <w:bookmarkEnd w:id="6"/>
    <w:p w14:paraId="4B901166" w14:textId="77777777" w:rsidR="00140592" w:rsidRDefault="00B37038" w:rsidP="00B37038">
      <w:pPr>
        <w:pStyle w:val="Heading1"/>
        <w:keepNext w:val="0"/>
        <w:numPr>
          <w:ilvl w:val="2"/>
          <w:numId w:val="10"/>
        </w:numPr>
        <w:shd w:val="clear" w:color="auto" w:fill="FFFFFF"/>
        <w:spacing w:line="240" w:lineRule="auto"/>
        <w:ind w:left="0" w:hanging="2"/>
      </w:pPr>
      <w:r>
        <w:fldChar w:fldCharType="begin"/>
      </w:r>
      <w:r>
        <w:instrText xml:space="preserve"> HYPERLINK "https://www.ncbi.nlm.nih.gov/pmc/articles/PMC6436972/" \h </w:instrText>
      </w:r>
      <w:r>
        <w:fldChar w:fldCharType="separate"/>
      </w:r>
      <w:r>
        <w:rPr>
          <w:color w:val="1155CC"/>
          <w:u w:val="single"/>
        </w:rPr>
        <w:t xml:space="preserve">Designing Effective AAC Displays for Individuals with Developmental or Acquired Disabilities, Janice Light et al. </w:t>
      </w:r>
      <w:r>
        <w:rPr>
          <w:color w:val="1155CC"/>
          <w:u w:val="single"/>
        </w:rPr>
        <w:fldChar w:fldCharType="end"/>
      </w:r>
      <w:hyperlink r:id="rId30">
        <w:r>
          <w:rPr>
            <w:u w:val="single"/>
          </w:rPr>
          <w:t>https://www.ncbi.nlm.nih.gov/pmc/articles/PMC6436972/</w:t>
        </w:r>
      </w:hyperlink>
      <w:r>
        <w:t xml:space="preserve"> </w:t>
      </w:r>
    </w:p>
    <w:bookmarkStart w:id="7" w:name="_heading=h.sra1ocyn7wbd" w:colFirst="0" w:colLast="0"/>
    <w:bookmarkEnd w:id="7"/>
    <w:p w14:paraId="70F86685" w14:textId="77777777" w:rsidR="00140592" w:rsidRDefault="00B37038" w:rsidP="00B37038">
      <w:pPr>
        <w:pStyle w:val="Heading1"/>
        <w:keepNext w:val="0"/>
        <w:numPr>
          <w:ilvl w:val="2"/>
          <w:numId w:val="10"/>
        </w:numPr>
        <w:shd w:val="clear" w:color="auto" w:fill="FFFFFF"/>
        <w:spacing w:line="240" w:lineRule="auto"/>
        <w:ind w:left="0" w:hanging="2"/>
      </w:pPr>
      <w:r>
        <w:fldChar w:fldCharType="begin"/>
      </w:r>
      <w:r>
        <w:instrText xml:space="preserve"> HYPERLINK "https://dl.acm.org/doi/abs/10.1145/3173574.3173801" \h </w:instrText>
      </w:r>
      <w:r>
        <w:fldChar w:fldCharType="separate"/>
      </w:r>
      <w:r>
        <w:rPr>
          <w:color w:val="1155CC"/>
          <w:u w:val="single"/>
        </w:rPr>
        <w:t xml:space="preserve">Design Opportunities for AAC and Children with Severe Speech and Physical Impairments, Seray B. Ibrahim et al. </w:t>
      </w:r>
      <w:r>
        <w:rPr>
          <w:color w:val="1155CC"/>
          <w:u w:val="single"/>
        </w:rPr>
        <w:fldChar w:fldCharType="end"/>
      </w:r>
    </w:p>
    <w:p w14:paraId="0481EED0" w14:textId="77777777" w:rsidR="00140592" w:rsidRDefault="00036681">
      <w:pPr>
        <w:pStyle w:val="Normal2"/>
        <w:shd w:val="clear" w:color="auto" w:fill="FFFFFF"/>
        <w:ind w:left="2160"/>
        <w:rPr>
          <w:rFonts w:ascii="Times New Roman" w:eastAsia="Times New Roman" w:hAnsi="Times New Roman" w:cs="Times New Roman"/>
          <w:sz w:val="24"/>
          <w:szCs w:val="24"/>
        </w:rPr>
      </w:pPr>
      <w:hyperlink r:id="rId31">
        <w:r w:rsidR="00B37038">
          <w:rPr>
            <w:rFonts w:ascii="Times New Roman" w:eastAsia="Times New Roman" w:hAnsi="Times New Roman" w:cs="Times New Roman"/>
            <w:sz w:val="24"/>
            <w:szCs w:val="24"/>
            <w:u w:val="single"/>
          </w:rPr>
          <w:t>https://dl.acm.org/doi/abs/10.1145/3173574.3173801</w:t>
        </w:r>
      </w:hyperlink>
      <w:r w:rsidR="00B37038">
        <w:rPr>
          <w:rFonts w:ascii="Times New Roman" w:eastAsia="Times New Roman" w:hAnsi="Times New Roman" w:cs="Times New Roman"/>
          <w:sz w:val="24"/>
          <w:szCs w:val="24"/>
        </w:rPr>
        <w:t xml:space="preserve"> </w:t>
      </w:r>
    </w:p>
    <w:p w14:paraId="07B343A9" w14:textId="77777777" w:rsidR="00140592" w:rsidRDefault="00140592">
      <w:pPr>
        <w:pStyle w:val="Normal2"/>
        <w:rPr>
          <w:rFonts w:ascii="Times New Roman" w:eastAsia="Times New Roman" w:hAnsi="Times New Roman" w:cs="Times New Roman"/>
          <w:b/>
          <w:sz w:val="24"/>
          <w:szCs w:val="24"/>
        </w:rPr>
      </w:pPr>
    </w:p>
    <w:p w14:paraId="03375050" w14:textId="77777777" w:rsidR="00140592" w:rsidRDefault="00B37038">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 (Nov 8 - 14): Implementation</w:t>
      </w:r>
    </w:p>
    <w:p w14:paraId="7C10BD17"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 over visual supports, structured practice (benefits of learning in routine), keep it fun</w:t>
      </w:r>
    </w:p>
    <w:p w14:paraId="293305C2"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cueing hierarchy</w:t>
      </w:r>
    </w:p>
    <w:p w14:paraId="2570AB56"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Correcting when errors happen</w:t>
      </w:r>
    </w:p>
    <w:p w14:paraId="6E69BD22"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Comprehension checklist </w:t>
      </w:r>
    </w:p>
    <w:p w14:paraId="6989B8B6"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Tietjen “What’s the Complexity” framework </w:t>
      </w:r>
    </w:p>
    <w:p w14:paraId="63800597"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Learning Objectives</w:t>
      </w:r>
      <w:r>
        <w:rPr>
          <w:rFonts w:ascii="Times New Roman" w:eastAsia="Times New Roman" w:hAnsi="Times New Roman" w:cs="Times New Roman"/>
          <w:sz w:val="24"/>
          <w:szCs w:val="24"/>
        </w:rPr>
        <w:t xml:space="preserve">: 1, 2, 3, 4, 5, 6, 7, 8, 9 </w:t>
      </w:r>
    </w:p>
    <w:p w14:paraId="41636C24" w14:textId="77777777" w:rsidR="00140592" w:rsidRDefault="00B37038">
      <w:pPr>
        <w:pStyle w:val="Normal2"/>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w:t>
      </w:r>
    </w:p>
    <w:p w14:paraId="1E386557" w14:textId="77777777" w:rsidR="00140592" w:rsidRDefault="00B37038">
      <w:pPr>
        <w:pStyle w:val="Normal2"/>
        <w:numPr>
          <w:ilvl w:val="0"/>
          <w:numId w:val="11"/>
        </w:numPr>
        <w:rPr>
          <w:rFonts w:ascii="Calibri" w:eastAsia="Calibri" w:hAnsi="Calibri" w:cs="Calibri"/>
          <w:sz w:val="24"/>
          <w:szCs w:val="24"/>
        </w:rPr>
      </w:pPr>
      <w:r>
        <w:rPr>
          <w:rFonts w:ascii="Times New Roman" w:eastAsia="Times New Roman" w:hAnsi="Times New Roman" w:cs="Times New Roman"/>
          <w:b/>
          <w:sz w:val="24"/>
          <w:szCs w:val="24"/>
        </w:rPr>
        <w:t>Watch both recorded lectures.</w:t>
      </w:r>
    </w:p>
    <w:p w14:paraId="74948049" w14:textId="77777777" w:rsidR="00140592" w:rsidRDefault="00B37038">
      <w:pPr>
        <w:pStyle w:val="Normal2"/>
        <w:numPr>
          <w:ilvl w:val="0"/>
          <w:numId w:val="11"/>
        </w:numPr>
        <w:rPr>
          <w:rFonts w:ascii="Calibri" w:eastAsia="Calibri" w:hAnsi="Calibri" w:cs="Calibri"/>
          <w:sz w:val="24"/>
          <w:szCs w:val="24"/>
        </w:rPr>
      </w:pPr>
      <w:r>
        <w:rPr>
          <w:rFonts w:ascii="Times New Roman" w:eastAsia="Times New Roman" w:hAnsi="Times New Roman" w:cs="Times New Roman"/>
          <w:b/>
          <w:sz w:val="24"/>
          <w:szCs w:val="24"/>
        </w:rPr>
        <w:t>Write a discussion post--</w:t>
      </w:r>
      <w:r>
        <w:rPr>
          <w:rFonts w:ascii="Times New Roman" w:eastAsia="Times New Roman" w:hAnsi="Times New Roman" w:cs="Times New Roman"/>
          <w:sz w:val="24"/>
          <w:szCs w:val="24"/>
        </w:rPr>
        <w:t xml:space="preserve"> this week’s question: What are some statements and routines you use to correct a student’s error? How do you support accuracy in subsequent trials? And fade supports as they make progress.</w:t>
      </w:r>
    </w:p>
    <w:p w14:paraId="000A6DE1" w14:textId="77777777" w:rsidR="00140592" w:rsidRDefault="00B37038">
      <w:pPr>
        <w:pStyle w:val="Normal2"/>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Complete Assignment 5: </w:t>
      </w:r>
      <w:r>
        <w:rPr>
          <w:rFonts w:ascii="Times New Roman" w:eastAsia="Times New Roman" w:hAnsi="Times New Roman" w:cs="Times New Roman"/>
          <w:sz w:val="24"/>
          <w:szCs w:val="24"/>
        </w:rPr>
        <w:t xml:space="preserve">Continue using your chosen case study and consider the promising practices surrounding implementation. Identify four key elements for implementing a communication system appropriately. Consider context, environment, team member carryover, and key visual accommodations. </w:t>
      </w:r>
    </w:p>
    <w:p w14:paraId="2B25FFDF" w14:textId="77777777" w:rsidR="00140592" w:rsidRDefault="00B37038">
      <w:pPr>
        <w:pStyle w:val="Normal2"/>
        <w:numPr>
          <w:ilvl w:val="0"/>
          <w:numId w:val="11"/>
        </w:numPr>
        <w:rPr>
          <w:rFonts w:ascii="Calibri" w:eastAsia="Calibri" w:hAnsi="Calibri" w:cs="Calibri"/>
          <w:sz w:val="24"/>
          <w:szCs w:val="24"/>
        </w:rPr>
      </w:pPr>
      <w:r>
        <w:rPr>
          <w:rFonts w:ascii="Times New Roman" w:eastAsia="Times New Roman" w:hAnsi="Times New Roman" w:cs="Times New Roman"/>
          <w:b/>
          <w:sz w:val="24"/>
          <w:szCs w:val="24"/>
        </w:rPr>
        <w:t>Read and review the following resources</w:t>
      </w:r>
      <w:r>
        <w:rPr>
          <w:rFonts w:ascii="Times New Roman" w:eastAsia="Times New Roman" w:hAnsi="Times New Roman" w:cs="Times New Roman"/>
          <w:sz w:val="24"/>
          <w:szCs w:val="24"/>
        </w:rPr>
        <w:t xml:space="preserve">: </w:t>
      </w:r>
    </w:p>
    <w:p w14:paraId="6BD5CB27" w14:textId="77777777" w:rsidR="00140592" w:rsidRDefault="00B37038">
      <w:pPr>
        <w:pStyle w:val="Normal2"/>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Comprehension checks, Cueing Hierarchy, example data sheets</w:t>
      </w:r>
    </w:p>
    <w:p w14:paraId="03DF870A" w14:textId="77777777" w:rsidR="00140592" w:rsidRDefault="00036681">
      <w:pPr>
        <w:pStyle w:val="Normal2"/>
        <w:numPr>
          <w:ilvl w:val="2"/>
          <w:numId w:val="5"/>
        </w:numPr>
        <w:rPr>
          <w:rFonts w:ascii="Times New Roman" w:eastAsia="Times New Roman" w:hAnsi="Times New Roman" w:cs="Times New Roman"/>
          <w:sz w:val="24"/>
          <w:szCs w:val="24"/>
        </w:rPr>
      </w:pPr>
      <w:hyperlink r:id="rId32">
        <w:r w:rsidR="00B37038">
          <w:rPr>
            <w:rFonts w:ascii="Times New Roman" w:eastAsia="Times New Roman" w:hAnsi="Times New Roman" w:cs="Times New Roman"/>
            <w:color w:val="1155CC"/>
            <w:sz w:val="24"/>
            <w:szCs w:val="24"/>
            <w:u w:val="single"/>
          </w:rPr>
          <w:t>(PDF) Effects of Parent Instruction on the Symbolic Communication of Children Using Augmentative and Alternative Communication During Storybook Reading</w:t>
        </w:r>
      </w:hyperlink>
    </w:p>
    <w:p w14:paraId="314C4574" w14:textId="77777777" w:rsidR="00140592" w:rsidRDefault="00036681">
      <w:pPr>
        <w:pStyle w:val="Normal2"/>
        <w:numPr>
          <w:ilvl w:val="2"/>
          <w:numId w:val="5"/>
        </w:numPr>
        <w:rPr>
          <w:rFonts w:ascii="Times New Roman" w:eastAsia="Times New Roman" w:hAnsi="Times New Roman" w:cs="Times New Roman"/>
          <w:sz w:val="24"/>
          <w:szCs w:val="24"/>
        </w:rPr>
      </w:pPr>
      <w:hyperlink r:id="rId33">
        <w:r w:rsidR="00B37038">
          <w:rPr>
            <w:rFonts w:ascii="Times New Roman" w:eastAsia="Times New Roman" w:hAnsi="Times New Roman" w:cs="Times New Roman"/>
            <w:color w:val="1155CC"/>
            <w:sz w:val="24"/>
            <w:szCs w:val="24"/>
            <w:u w:val="single"/>
          </w:rPr>
          <w:t>Teach Educational Assistants to Facilitate the Multisymbol Message Productions of Young Students who require AAC</w:t>
        </w:r>
      </w:hyperlink>
    </w:p>
    <w:p w14:paraId="56113D2B" w14:textId="77777777" w:rsidR="00140592" w:rsidRDefault="00036681">
      <w:pPr>
        <w:pStyle w:val="Normal2"/>
        <w:numPr>
          <w:ilvl w:val="2"/>
          <w:numId w:val="5"/>
        </w:numPr>
        <w:rPr>
          <w:rFonts w:ascii="Times New Roman" w:eastAsia="Times New Roman" w:hAnsi="Times New Roman" w:cs="Times New Roman"/>
          <w:sz w:val="24"/>
          <w:szCs w:val="24"/>
        </w:rPr>
      </w:pPr>
      <w:hyperlink r:id="rId34">
        <w:r w:rsidR="00B37038">
          <w:rPr>
            <w:rFonts w:ascii="Times New Roman" w:eastAsia="Times New Roman" w:hAnsi="Times New Roman" w:cs="Times New Roman"/>
            <w:color w:val="1155CC"/>
            <w:sz w:val="24"/>
            <w:szCs w:val="24"/>
            <w:u w:val="single"/>
          </w:rPr>
          <w:t>AAC Modeling with the iPad during Shared Storybook Reading Pilot Study</w:t>
        </w:r>
      </w:hyperlink>
      <w:r w:rsidR="00B37038">
        <w:rPr>
          <w:rFonts w:ascii="Times New Roman" w:eastAsia="Times New Roman" w:hAnsi="Times New Roman" w:cs="Times New Roman"/>
          <w:color w:val="FF0000"/>
          <w:sz w:val="24"/>
          <w:szCs w:val="24"/>
        </w:rPr>
        <w:t xml:space="preserve"> </w:t>
      </w:r>
      <w:hyperlink r:id="rId35">
        <w:r w:rsidR="00B37038">
          <w:rPr>
            <w:rFonts w:ascii="Times New Roman" w:eastAsia="Times New Roman" w:hAnsi="Times New Roman" w:cs="Times New Roman"/>
            <w:color w:val="1155CC"/>
            <w:sz w:val="24"/>
            <w:szCs w:val="24"/>
            <w:u w:val="single"/>
          </w:rPr>
          <w:t>The effect of aided AAC modeling on the expression of multi-symbol messages by preschoolers who use AAC:</w:t>
        </w:r>
      </w:hyperlink>
      <w:r w:rsidR="00B37038">
        <w:rPr>
          <w:rFonts w:ascii="Times New Roman" w:eastAsia="Times New Roman" w:hAnsi="Times New Roman" w:cs="Times New Roman"/>
          <w:color w:val="FF0000"/>
          <w:sz w:val="24"/>
          <w:szCs w:val="24"/>
        </w:rPr>
        <w:t xml:space="preserve"> </w:t>
      </w:r>
    </w:p>
    <w:bookmarkStart w:id="8" w:name="_heading=h.9aimspjit2gt" w:colFirst="0" w:colLast="0"/>
    <w:bookmarkEnd w:id="8"/>
    <w:p w14:paraId="6E648624" w14:textId="77777777" w:rsidR="00140592" w:rsidRDefault="00B37038" w:rsidP="00B37038">
      <w:pPr>
        <w:pStyle w:val="Heading1"/>
        <w:keepNext w:val="0"/>
        <w:numPr>
          <w:ilvl w:val="2"/>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ind w:left="0" w:right="820" w:hanging="2"/>
      </w:pPr>
      <w:r>
        <w:fldChar w:fldCharType="begin"/>
      </w:r>
      <w:r>
        <w:instrText xml:space="preserve"> HYPERLINK "https://www.perkins.org/cvi-now/parenting/accessible-and-meaningful-learning-for-students-with-cvi" \h </w:instrText>
      </w:r>
      <w:r>
        <w:fldChar w:fldCharType="separate"/>
      </w:r>
      <w:r>
        <w:rPr>
          <w:color w:val="1155CC"/>
          <w:u w:val="single"/>
        </w:rPr>
        <w:t xml:space="preserve">Accessible and meaningful learning for students with CVI, Marguerite Tibaudo </w:t>
      </w:r>
      <w:r>
        <w:rPr>
          <w:color w:val="1155CC"/>
          <w:u w:val="single"/>
        </w:rPr>
        <w:fldChar w:fldCharType="end"/>
      </w:r>
      <w:r>
        <w:t>(make sure to review instructional resources on this page) https://www.perkins.org/cvi-now/parenting/accessible-and-meaningful-learning-for-students-with-cvi</w:t>
      </w:r>
    </w:p>
    <w:p w14:paraId="217B0605"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Week 6 (Nov. 15 - 21): Data collection / Reevaluation</w:t>
      </w:r>
    </w:p>
    <w:p w14:paraId="07A2B9DF" w14:textId="77777777" w:rsidR="00140592" w:rsidRDefault="00B37038">
      <w:pPr>
        <w:pStyle w:val="Normal2"/>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Basics of collecting data-- importance, feasibility, frequency</w:t>
      </w:r>
    </w:p>
    <w:p w14:paraId="08C16181" w14:textId="77777777" w:rsidR="00140592" w:rsidRDefault="00B37038">
      <w:pPr>
        <w:pStyle w:val="Normal2"/>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address what is working-- if something is not working, how to make adjustments </w:t>
      </w:r>
    </w:p>
    <w:p w14:paraId="7DC63BE5" w14:textId="77777777" w:rsidR="00140592" w:rsidRDefault="00B37038">
      <w:pPr>
        <w:pStyle w:val="Normal2"/>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collaborate with the team</w:t>
      </w:r>
    </w:p>
    <w:p w14:paraId="38F4BC93" w14:textId="77777777" w:rsidR="00140592" w:rsidRDefault="00B37038">
      <w:pPr>
        <w:pStyle w:val="Normal2"/>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Learning objectives</w:t>
      </w:r>
      <w:r>
        <w:rPr>
          <w:rFonts w:ascii="Times New Roman" w:eastAsia="Times New Roman" w:hAnsi="Times New Roman" w:cs="Times New Roman"/>
          <w:sz w:val="24"/>
          <w:szCs w:val="24"/>
        </w:rPr>
        <w:t>: 1, 2, 3, 4, 5, 6, 7, 8, 9</w:t>
      </w:r>
    </w:p>
    <w:p w14:paraId="1FF31AF6" w14:textId="77777777" w:rsidR="00140592" w:rsidRDefault="00B37038">
      <w:pPr>
        <w:pStyle w:val="Normal2"/>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Requirements:</w:t>
      </w:r>
    </w:p>
    <w:p w14:paraId="4C5E14C0" w14:textId="77777777" w:rsidR="00140592" w:rsidRDefault="00B37038">
      <w:pPr>
        <w:pStyle w:val="Normal2"/>
        <w:numPr>
          <w:ilvl w:val="0"/>
          <w:numId w:val="25"/>
        </w:numPr>
        <w:rPr>
          <w:rFonts w:ascii="Calibri" w:eastAsia="Calibri" w:hAnsi="Calibri" w:cs="Calibri"/>
          <w:sz w:val="24"/>
          <w:szCs w:val="24"/>
        </w:rPr>
      </w:pPr>
      <w:r>
        <w:rPr>
          <w:rFonts w:ascii="Times New Roman" w:eastAsia="Times New Roman" w:hAnsi="Times New Roman" w:cs="Times New Roman"/>
          <w:b/>
          <w:sz w:val="24"/>
          <w:szCs w:val="24"/>
        </w:rPr>
        <w:t>Watch both recorded lectures.</w:t>
      </w:r>
    </w:p>
    <w:p w14:paraId="504EEB3B" w14:textId="77777777" w:rsidR="00140592" w:rsidRDefault="00B37038">
      <w:pPr>
        <w:pStyle w:val="Normal2"/>
        <w:numPr>
          <w:ilvl w:val="0"/>
          <w:numId w:val="25"/>
        </w:numPr>
        <w:rPr>
          <w:rFonts w:ascii="Calibri" w:eastAsia="Calibri" w:hAnsi="Calibri" w:cs="Calibri"/>
          <w:sz w:val="24"/>
          <w:szCs w:val="24"/>
        </w:rPr>
      </w:pPr>
      <w:r>
        <w:rPr>
          <w:rFonts w:ascii="Times New Roman" w:eastAsia="Times New Roman" w:hAnsi="Times New Roman" w:cs="Times New Roman"/>
          <w:b/>
          <w:sz w:val="24"/>
          <w:szCs w:val="24"/>
        </w:rPr>
        <w:t>Write a discussion post</w:t>
      </w:r>
      <w:r>
        <w:rPr>
          <w:rFonts w:ascii="Times New Roman" w:eastAsia="Times New Roman" w:hAnsi="Times New Roman" w:cs="Times New Roman"/>
          <w:sz w:val="24"/>
          <w:szCs w:val="24"/>
        </w:rPr>
        <w:t>-- this week’s question: What are successful strategies and set ups to track data? What are you looking for when taking accurate data?</w:t>
      </w:r>
    </w:p>
    <w:p w14:paraId="7EA31C55" w14:textId="77777777" w:rsidR="00140592" w:rsidRDefault="00B37038">
      <w:pPr>
        <w:pStyle w:val="Normal2"/>
        <w:numPr>
          <w:ilvl w:val="0"/>
          <w:numId w:val="2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 drafting final project</w:t>
      </w:r>
    </w:p>
    <w:p w14:paraId="5282EA47" w14:textId="77777777" w:rsidR="00140592" w:rsidRDefault="00B37038">
      <w:pPr>
        <w:pStyle w:val="Normal2"/>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w:t>
      </w:r>
    </w:p>
    <w:p w14:paraId="03629A4F" w14:textId="77777777" w:rsidR="00140592" w:rsidRDefault="00B37038">
      <w:pPr>
        <w:pStyle w:val="Normal2"/>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IEP goals, when to transition between types of AAC, sample/example data sheets</w:t>
      </w:r>
    </w:p>
    <w:p w14:paraId="78C68D7B" w14:textId="77777777" w:rsidR="00140592" w:rsidRDefault="00B37038">
      <w:pPr>
        <w:pStyle w:val="Normal2"/>
        <w:numPr>
          <w:ilvl w:val="0"/>
          <w:numId w:val="25"/>
        </w:numPr>
        <w:rPr>
          <w:rFonts w:ascii="Calibri" w:eastAsia="Calibri" w:hAnsi="Calibri" w:cs="Calibri"/>
          <w:sz w:val="24"/>
          <w:szCs w:val="24"/>
        </w:rPr>
      </w:pPr>
      <w:r>
        <w:rPr>
          <w:rFonts w:ascii="Times New Roman" w:eastAsia="Times New Roman" w:hAnsi="Times New Roman" w:cs="Times New Roman"/>
          <w:b/>
          <w:sz w:val="24"/>
          <w:szCs w:val="24"/>
        </w:rPr>
        <w:t>Read</w:t>
      </w:r>
      <w:r>
        <w:rPr>
          <w:rFonts w:ascii="Times New Roman" w:eastAsia="Times New Roman" w:hAnsi="Times New Roman" w:cs="Times New Roman"/>
          <w:sz w:val="24"/>
          <w:szCs w:val="24"/>
        </w:rPr>
        <w:t xml:space="preserve">: </w:t>
      </w:r>
    </w:p>
    <w:p w14:paraId="742E9E24" w14:textId="77777777" w:rsidR="00140592" w:rsidRDefault="00036681">
      <w:pPr>
        <w:pStyle w:val="Normal2"/>
        <w:numPr>
          <w:ilvl w:val="2"/>
          <w:numId w:val="17"/>
        </w:numPr>
        <w:rPr>
          <w:rFonts w:ascii="Times New Roman" w:eastAsia="Times New Roman" w:hAnsi="Times New Roman" w:cs="Times New Roman"/>
          <w:sz w:val="24"/>
          <w:szCs w:val="24"/>
        </w:rPr>
      </w:pPr>
      <w:hyperlink r:id="rId36">
        <w:r w:rsidR="00B37038">
          <w:rPr>
            <w:rFonts w:ascii="Times New Roman" w:eastAsia="Times New Roman" w:hAnsi="Times New Roman" w:cs="Times New Roman"/>
            <w:sz w:val="24"/>
            <w:szCs w:val="24"/>
            <w:u w:val="single"/>
          </w:rPr>
          <w:t>Data Collection and Monitoring AAC Intervention in the Schools</w:t>
        </w:r>
      </w:hyperlink>
    </w:p>
    <w:p w14:paraId="3B75D206" w14:textId="77777777" w:rsidR="00140592" w:rsidRDefault="00036681">
      <w:pPr>
        <w:pStyle w:val="Normal2"/>
        <w:ind w:left="2160"/>
        <w:rPr>
          <w:rFonts w:ascii="Times New Roman" w:eastAsia="Times New Roman" w:hAnsi="Times New Roman" w:cs="Times New Roman"/>
          <w:sz w:val="24"/>
          <w:szCs w:val="24"/>
        </w:rPr>
      </w:pPr>
      <w:hyperlink r:id="rId37">
        <w:r w:rsidR="00B37038">
          <w:rPr>
            <w:rFonts w:ascii="Times New Roman" w:eastAsia="Times New Roman" w:hAnsi="Times New Roman" w:cs="Times New Roman"/>
            <w:color w:val="1155CC"/>
            <w:sz w:val="24"/>
            <w:szCs w:val="24"/>
            <w:u w:val="single"/>
          </w:rPr>
          <w:t>https://pubs.asha.org/doi/abs/10.1044/aac18.2.58</w:t>
        </w:r>
      </w:hyperlink>
    </w:p>
    <w:p w14:paraId="32070F44" w14:textId="77777777" w:rsidR="00140592" w:rsidRDefault="00036681">
      <w:pPr>
        <w:pStyle w:val="Normal2"/>
        <w:numPr>
          <w:ilvl w:val="2"/>
          <w:numId w:val="17"/>
        </w:numPr>
        <w:rPr>
          <w:rFonts w:ascii="Times New Roman" w:eastAsia="Times New Roman" w:hAnsi="Times New Roman" w:cs="Times New Roman"/>
          <w:sz w:val="24"/>
          <w:szCs w:val="24"/>
        </w:rPr>
      </w:pPr>
      <w:hyperlink r:id="rId38">
        <w:r w:rsidR="00B37038">
          <w:rPr>
            <w:rFonts w:ascii="Times New Roman" w:eastAsia="Times New Roman" w:hAnsi="Times New Roman" w:cs="Times New Roman"/>
            <w:color w:val="1155CC"/>
            <w:sz w:val="24"/>
            <w:szCs w:val="24"/>
            <w:u w:val="single"/>
          </w:rPr>
          <w:t>Tobii Dynavox: The Dynamic AAC Goals Grid</w:t>
        </w:r>
      </w:hyperlink>
    </w:p>
    <w:p w14:paraId="53E16A6F" w14:textId="77777777" w:rsidR="00140592" w:rsidRDefault="00B37038">
      <w:pPr>
        <w:pStyle w:val="Normal2"/>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https://coe.uoregon.edu/cds/files/2016/05/AAC-Goals-Grid-2pg-6-10.pdf</w:t>
      </w:r>
    </w:p>
    <w:p w14:paraId="09BD1026" w14:textId="77777777" w:rsidR="00140592" w:rsidRDefault="00036681">
      <w:pPr>
        <w:pStyle w:val="Normal2"/>
        <w:numPr>
          <w:ilvl w:val="2"/>
          <w:numId w:val="17"/>
        </w:numPr>
        <w:rPr>
          <w:rFonts w:ascii="Times New Roman" w:eastAsia="Times New Roman" w:hAnsi="Times New Roman" w:cs="Times New Roman"/>
          <w:sz w:val="24"/>
          <w:szCs w:val="24"/>
        </w:rPr>
      </w:pPr>
      <w:hyperlink r:id="rId39">
        <w:r w:rsidR="00B37038">
          <w:rPr>
            <w:rFonts w:ascii="Times New Roman" w:eastAsia="Times New Roman" w:hAnsi="Times New Roman" w:cs="Times New Roman"/>
            <w:sz w:val="24"/>
            <w:szCs w:val="24"/>
            <w:u w:val="single"/>
          </w:rPr>
          <w:t xml:space="preserve">Tobii Dynavox: The Dynamic AAC Goals Grid 2 </w:t>
        </w:r>
      </w:hyperlink>
    </w:p>
    <w:p w14:paraId="352143E4" w14:textId="77777777" w:rsidR="00140592" w:rsidRDefault="00036681">
      <w:pPr>
        <w:pStyle w:val="Normal2"/>
        <w:ind w:left="2160"/>
        <w:rPr>
          <w:rFonts w:ascii="Times New Roman" w:eastAsia="Times New Roman" w:hAnsi="Times New Roman" w:cs="Times New Roman"/>
          <w:color w:val="FF0000"/>
          <w:sz w:val="24"/>
          <w:szCs w:val="24"/>
        </w:rPr>
      </w:pPr>
      <w:hyperlink r:id="rId40">
        <w:r w:rsidR="00B37038">
          <w:rPr>
            <w:rFonts w:ascii="Times New Roman" w:eastAsia="Times New Roman" w:hAnsi="Times New Roman" w:cs="Times New Roman"/>
            <w:color w:val="1155CC"/>
            <w:sz w:val="24"/>
            <w:szCs w:val="24"/>
            <w:u w:val="single"/>
          </w:rPr>
          <w:t>http://tdvox.web-downloads.s3.amazonaws.com/MyTobiiDynavox/dagg%202%20-%20writable.pdf</w:t>
        </w:r>
      </w:hyperlink>
      <w:r w:rsidR="00B37038">
        <w:rPr>
          <w:rFonts w:ascii="Times New Roman" w:eastAsia="Times New Roman" w:hAnsi="Times New Roman" w:cs="Times New Roman"/>
          <w:sz w:val="24"/>
          <w:szCs w:val="24"/>
        </w:rPr>
        <w:t xml:space="preserve"> </w:t>
      </w:r>
    </w:p>
    <w:p w14:paraId="5836639C" w14:textId="77777777" w:rsidR="00140592" w:rsidRDefault="00140592">
      <w:pPr>
        <w:pStyle w:val="Normal2"/>
        <w:rPr>
          <w:rFonts w:ascii="Times New Roman" w:eastAsia="Times New Roman" w:hAnsi="Times New Roman" w:cs="Times New Roman"/>
          <w:b/>
          <w:sz w:val="24"/>
          <w:szCs w:val="24"/>
        </w:rPr>
      </w:pPr>
    </w:p>
    <w:p w14:paraId="39983316" w14:textId="77777777" w:rsidR="00140592" w:rsidRDefault="00B37038">
      <w:pPr>
        <w:pStyle w:val="Norm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7 (Nov. 22 - 28): Case studies--videos, examples, and more </w:t>
      </w:r>
    </w:p>
    <w:p w14:paraId="1EEC9D8C" w14:textId="77777777" w:rsidR="00140592" w:rsidRDefault="00B37038">
      <w:pPr>
        <w:pStyle w:val="Normal2"/>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additional case studies and examples of how AAC devices created with CVI supports can be implemented</w:t>
      </w:r>
    </w:p>
    <w:p w14:paraId="7664D36E" w14:textId="77777777" w:rsidR="00140592" w:rsidRDefault="00B37038">
      <w:pPr>
        <w:pStyle w:val="Normal2"/>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Learning objectives</w:t>
      </w:r>
      <w:r>
        <w:rPr>
          <w:rFonts w:ascii="Times New Roman" w:eastAsia="Times New Roman" w:hAnsi="Times New Roman" w:cs="Times New Roman"/>
          <w:sz w:val="24"/>
          <w:szCs w:val="24"/>
        </w:rPr>
        <w:t>: 1, 2, 3, 4, 5, 6, 7, 8, 9</w:t>
      </w:r>
    </w:p>
    <w:p w14:paraId="15101F6B" w14:textId="77777777" w:rsidR="00140592" w:rsidRDefault="00B37038">
      <w:pPr>
        <w:pStyle w:val="Normal2"/>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p w14:paraId="26921A79" w14:textId="77777777" w:rsidR="00140592" w:rsidRDefault="00B37038">
      <w:pPr>
        <w:pStyle w:val="Normal2"/>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Watch</w:t>
      </w:r>
      <w:r>
        <w:rPr>
          <w:rFonts w:ascii="Times New Roman" w:eastAsia="Times New Roman" w:hAnsi="Times New Roman" w:cs="Times New Roman"/>
          <w:sz w:val="24"/>
          <w:szCs w:val="24"/>
        </w:rPr>
        <w:t xml:space="preserve"> both recorded lectures with case study videos included. </w:t>
      </w:r>
    </w:p>
    <w:p w14:paraId="4E0E5C30" w14:textId="77777777" w:rsidR="00140592" w:rsidRDefault="00B37038">
      <w:pPr>
        <w:pStyle w:val="Normal2"/>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Complete final project.</w:t>
      </w:r>
      <w:r>
        <w:rPr>
          <w:rFonts w:ascii="Times New Roman" w:eastAsia="Times New Roman" w:hAnsi="Times New Roman" w:cs="Times New Roman"/>
          <w:sz w:val="24"/>
          <w:szCs w:val="24"/>
        </w:rPr>
        <w:t xml:space="preserve"> </w:t>
      </w:r>
    </w:p>
    <w:p w14:paraId="17F37B2D" w14:textId="77777777" w:rsidR="00140592" w:rsidRDefault="00B37038">
      <w:pPr>
        <w:pStyle w:val="Normal2"/>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Submit final project with slides and either detailed presenter notes or audio recording of the presentation.</w:t>
      </w:r>
    </w:p>
    <w:p w14:paraId="72C929BD" w14:textId="77777777" w:rsidR="00140592" w:rsidRDefault="00140592">
      <w:pPr>
        <w:pStyle w:val="Normal2"/>
        <w:rPr>
          <w:rFonts w:ascii="Times New Roman" w:eastAsia="Times New Roman" w:hAnsi="Times New Roman" w:cs="Times New Roman"/>
          <w:color w:val="FF0000"/>
          <w:sz w:val="24"/>
          <w:szCs w:val="24"/>
        </w:rPr>
      </w:pPr>
    </w:p>
    <w:p w14:paraId="2A5320F0"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b/>
          <w:sz w:val="24"/>
          <w:szCs w:val="24"/>
        </w:rPr>
        <w:t>Fitchburg State University</w:t>
      </w:r>
      <w:r>
        <w:rPr>
          <w:rFonts w:ascii="Times New Roman" w:eastAsia="Times New Roman" w:hAnsi="Times New Roman" w:cs="Times New Roman"/>
          <w:sz w:val="24"/>
          <w:szCs w:val="24"/>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41">
        <w:r>
          <w:rPr>
            <w:rFonts w:ascii="Times New Roman" w:eastAsia="Times New Roman" w:hAnsi="Times New Roman" w:cs="Times New Roman"/>
            <w:color w:val="0000FF"/>
            <w:sz w:val="24"/>
            <w:szCs w:val="24"/>
            <w:u w:val="single"/>
          </w:rPr>
          <w:t>http://www.fitchburgstate.edu</w:t>
        </w:r>
      </w:hyperlink>
      <w:r>
        <w:rPr>
          <w:rFonts w:ascii="Times New Roman" w:eastAsia="Times New Roman" w:hAnsi="Times New Roman" w:cs="Times New Roman"/>
          <w:sz w:val="24"/>
          <w:szCs w:val="24"/>
        </w:rPr>
        <w:t xml:space="preserve"> and clicking on Offices and Services.  Scroll down and click on Extended Campus Center.  You will find links to Library Services, our Virtual Student Center and other important information.</w:t>
      </w:r>
    </w:p>
    <w:p w14:paraId="5223529B" w14:textId="77777777" w:rsidR="00140592" w:rsidRDefault="00140592">
      <w:pPr>
        <w:pStyle w:val="Normal2"/>
        <w:rPr>
          <w:rFonts w:ascii="Times New Roman" w:eastAsia="Times New Roman" w:hAnsi="Times New Roman" w:cs="Times New Roman"/>
          <w:sz w:val="24"/>
          <w:szCs w:val="24"/>
        </w:rPr>
      </w:pPr>
    </w:p>
    <w:p w14:paraId="3024DFB9" w14:textId="77777777" w:rsidR="00140592" w:rsidRDefault="00140592">
      <w:pPr>
        <w:pStyle w:val="Normal2"/>
        <w:rPr>
          <w:rFonts w:ascii="Times New Roman" w:eastAsia="Times New Roman" w:hAnsi="Times New Roman" w:cs="Times New Roman"/>
          <w:sz w:val="24"/>
          <w:szCs w:val="24"/>
        </w:rPr>
      </w:pPr>
    </w:p>
    <w:p w14:paraId="11A786C4" w14:textId="77777777" w:rsidR="00140592" w:rsidRDefault="00140592">
      <w:pPr>
        <w:pStyle w:val="Normal2"/>
        <w:rPr>
          <w:rFonts w:ascii="Times New Roman" w:eastAsia="Times New Roman" w:hAnsi="Times New Roman" w:cs="Times New Roman"/>
          <w:sz w:val="24"/>
          <w:szCs w:val="24"/>
        </w:rPr>
      </w:pPr>
    </w:p>
    <w:p w14:paraId="62E9B669" w14:textId="77777777" w:rsidR="00140592" w:rsidRDefault="00140592">
      <w:pPr>
        <w:pStyle w:val="Normal2"/>
        <w:rPr>
          <w:rFonts w:ascii="Times New Roman" w:eastAsia="Times New Roman" w:hAnsi="Times New Roman" w:cs="Times New Roman"/>
          <w:sz w:val="24"/>
          <w:szCs w:val="24"/>
        </w:rPr>
      </w:pPr>
    </w:p>
    <w:p w14:paraId="3B07D69A" w14:textId="77777777" w:rsidR="00140592" w:rsidRDefault="00B37038">
      <w:pPr>
        <w:pStyle w:val="Normal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FITCHBURG STATE UNIVERSITY </w:t>
      </w:r>
    </w:p>
    <w:p w14:paraId="36C0A079" w14:textId="77777777" w:rsidR="00140592" w:rsidRDefault="00B37038">
      <w:pPr>
        <w:pStyle w:val="Normal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DISTANCE LEARNING &amp; EXTENDED CAMPUS LIBRARY SERVICES</w:t>
      </w:r>
    </w:p>
    <w:p w14:paraId="16D90339" w14:textId="77777777" w:rsidR="00140592" w:rsidRDefault="00B37038">
      <w:pPr>
        <w:pStyle w:val="Norm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5D5D34" w14:textId="77777777" w:rsidR="00140592" w:rsidRDefault="00B37038">
      <w:pPr>
        <w:pStyle w:val="Normal2"/>
        <w:rPr>
          <w:rFonts w:ascii="Times New Roman" w:eastAsia="Times New Roman" w:hAnsi="Times New Roman" w:cs="Times New Roman"/>
          <w:color w:val="000000"/>
          <w:sz w:val="24"/>
          <w:szCs w:val="24"/>
        </w:rPr>
      </w:pPr>
      <w:bookmarkStart w:id="9" w:name="_heading=h.30j0zll" w:colFirst="0" w:colLast="0"/>
      <w:bookmarkEnd w:id="9"/>
      <w:r>
        <w:rPr>
          <w:rFonts w:ascii="Times New Roman" w:eastAsia="Times New Roman" w:hAnsi="Times New Roman" w:cs="Times New Roman"/>
          <w:color w:val="000000"/>
          <w:sz w:val="24"/>
          <w:szCs w:val="24"/>
        </w:rPr>
        <w:t>The Gallucci-Cirio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w:t>
      </w:r>
      <w:r>
        <w:rPr>
          <w:rFonts w:ascii="Times New Roman" w:eastAsia="Times New Roman" w:hAnsi="Times New Roman" w:cs="Times New Roman"/>
          <w:color w:val="000000"/>
          <w:sz w:val="24"/>
          <w:szCs w:val="24"/>
        </w:rPr>
        <w:lastRenderedPageBreak/>
        <w:t xml:space="preserve">665-3062 or </w:t>
      </w:r>
      <w:hyperlink r:id="rId42">
        <w:r>
          <w:rPr>
            <w:rFonts w:ascii="Times New Roman" w:eastAsia="Times New Roman" w:hAnsi="Times New Roman" w:cs="Times New Roman"/>
            <w:color w:val="0000FF"/>
            <w:sz w:val="24"/>
            <w:szCs w:val="24"/>
            <w:u w:val="single"/>
          </w:rPr>
          <w:t>dllibrary@fitchburgstate.edu</w:t>
        </w:r>
      </w:hyperlink>
      <w:r>
        <w:rPr>
          <w:rFonts w:ascii="Times New Roman" w:eastAsia="Times New Roman" w:hAnsi="Times New Roman" w:cs="Times New Roman"/>
          <w:color w:val="000000"/>
          <w:sz w:val="24"/>
          <w:szCs w:val="24"/>
        </w:rPr>
        <w:t xml:space="preserve">. There is also a special section for Distance Learning and Extended Campus Services at </w:t>
      </w:r>
      <w:hyperlink r:id="rId43">
        <w:r>
          <w:rPr>
            <w:rFonts w:ascii="Times New Roman" w:eastAsia="Times New Roman" w:hAnsi="Times New Roman" w:cs="Times New Roman"/>
            <w:color w:val="0000FF"/>
            <w:sz w:val="24"/>
            <w:szCs w:val="24"/>
            <w:u w:val="single"/>
          </w:rPr>
          <w:t>http://fitchburgstate.libguides.com/dlservices</w:t>
        </w:r>
      </w:hyperlink>
      <w:r>
        <w:rPr>
          <w:rFonts w:ascii="Times New Roman" w:eastAsia="Times New Roman" w:hAnsi="Times New Roman" w:cs="Times New Roman"/>
          <w:color w:val="000000"/>
          <w:sz w:val="24"/>
          <w:szCs w:val="24"/>
        </w:rPr>
        <w:t xml:space="preserve"> outlining the wide range of services available to you and how to access them.  Activate your library account online through our ILLiad system at </w:t>
      </w:r>
      <w:hyperlink r:id="rId44">
        <w:r>
          <w:rPr>
            <w:rFonts w:ascii="Times New Roman" w:eastAsia="Times New Roman" w:hAnsi="Times New Roman" w:cs="Times New Roman"/>
            <w:color w:val="0000FF"/>
            <w:sz w:val="24"/>
            <w:szCs w:val="24"/>
            <w:u w:val="single"/>
          </w:rPr>
          <w:t>https://fitchburgstate.illiad.oclc.org/illiad</w:t>
        </w:r>
      </w:hyperlink>
      <w:r>
        <w:rPr>
          <w:rFonts w:ascii="Times New Roman" w:eastAsia="Times New Roman" w:hAnsi="Times New Roman" w:cs="Times New Roman"/>
          <w:color w:val="000000"/>
          <w:sz w:val="24"/>
          <w:szCs w:val="24"/>
        </w:rPr>
        <w:t xml:space="preserve">; from here you can access article, book, and media. request forms to get items from our library and from other libraries. If you haven't used ILLiad before, you will need to click on the "First Time User? Create Your Account" link and set up your account. </w:t>
      </w:r>
    </w:p>
    <w:p w14:paraId="7ECD4FE8" w14:textId="77777777" w:rsidR="00140592" w:rsidRDefault="00B37038">
      <w:pPr>
        <w:pStyle w:val="Norm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7F6414" w14:textId="77777777" w:rsidR="00140592" w:rsidRDefault="00B37038">
      <w:pPr>
        <w:pStyle w:val="Normal2"/>
        <w:rPr>
          <w:rFonts w:ascii="Times New Roman" w:eastAsia="Times New Roman" w:hAnsi="Times New Roman" w:cs="Times New Roman"/>
          <w:color w:val="000000"/>
          <w:sz w:val="24"/>
          <w:szCs w:val="24"/>
        </w:rPr>
      </w:pPr>
      <w:bookmarkStart w:id="10" w:name="_heading=h.1fob9te" w:colFirst="0" w:colLast="0"/>
      <w:bookmarkEnd w:id="10"/>
      <w:r>
        <w:rPr>
          <w:rFonts w:ascii="Times New Roman" w:eastAsia="Times New Roman" w:hAnsi="Times New Roman" w:cs="Times New Roman"/>
          <w:color w:val="000000"/>
          <w:sz w:val="24"/>
          <w:szCs w:val="24"/>
        </w:rPr>
        <w:t xml:space="preserve">Students who are currently registered with the university may access any of the library’s subscription databases, including an increasing number with full-text, by visiting the Gallucci-Cirio Library’s homepage at </w:t>
      </w:r>
      <w:hyperlink r:id="rId45">
        <w:r>
          <w:rPr>
            <w:rFonts w:ascii="Times New Roman" w:eastAsia="Times New Roman" w:hAnsi="Times New Roman" w:cs="Times New Roman"/>
            <w:color w:val="0000FF"/>
            <w:sz w:val="24"/>
            <w:szCs w:val="24"/>
            <w:u w:val="single"/>
          </w:rPr>
          <w:t>http://www.fitchburgstate.edu/academics/library</w:t>
        </w:r>
      </w:hyperlink>
      <w:r>
        <w:rPr>
          <w:rFonts w:ascii="Times New Roman" w:eastAsia="Times New Roman" w:hAnsi="Times New Roman" w:cs="Times New Roman"/>
          <w:color w:val="000000"/>
          <w:sz w:val="24"/>
          <w:szCs w:val="24"/>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46">
        <w:r>
          <w:rPr>
            <w:rFonts w:ascii="Times New Roman" w:eastAsia="Times New Roman" w:hAnsi="Times New Roman" w:cs="Times New Roman"/>
            <w:color w:val="0000FF"/>
            <w:sz w:val="24"/>
            <w:szCs w:val="24"/>
            <w:u w:val="single"/>
          </w:rPr>
          <w:t>helpdesk@fitchburgstate.edu</w:t>
        </w:r>
      </w:hyperlink>
      <w:r>
        <w:rPr>
          <w:rFonts w:ascii="Times New Roman" w:eastAsia="Times New Roman" w:hAnsi="Times New Roman" w:cs="Times New Roman"/>
          <w:color w:val="000000"/>
          <w:sz w:val="24"/>
          <w:szCs w:val="24"/>
        </w:rPr>
        <w:t xml:space="preserve">. The Library can issue you a temporary guest login to access the library's databases while the Technology Department is setting up your account: contact us at 978-665-3062 or </w:t>
      </w:r>
      <w:hyperlink r:id="rId47">
        <w:r>
          <w:rPr>
            <w:rFonts w:ascii="Times New Roman" w:eastAsia="Times New Roman" w:hAnsi="Times New Roman" w:cs="Times New Roman"/>
            <w:color w:val="0000FF"/>
            <w:sz w:val="24"/>
            <w:szCs w:val="24"/>
            <w:u w:val="single"/>
          </w:rPr>
          <w:t>dllibrary@fitchburgstate.edu</w:t>
        </w:r>
      </w:hyperlink>
    </w:p>
    <w:p w14:paraId="232F2337" w14:textId="77777777" w:rsidR="00140592" w:rsidRDefault="00B37038">
      <w:pPr>
        <w:pStyle w:val="Norm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66C78D" w14:textId="77777777" w:rsidR="00140592" w:rsidRDefault="00B37038">
      <w:pPr>
        <w:pStyle w:val="Normal2"/>
        <w:rPr>
          <w:rFonts w:ascii="Times New Roman" w:eastAsia="Times New Roman" w:hAnsi="Times New Roman" w:cs="Times New Roman"/>
          <w:color w:val="000000"/>
          <w:sz w:val="24"/>
          <w:szCs w:val="24"/>
        </w:rPr>
      </w:pPr>
      <w:bookmarkStart w:id="11" w:name="_heading=h.3znysh7" w:colFirst="0" w:colLast="0"/>
      <w:bookmarkEnd w:id="11"/>
      <w:r>
        <w:rPr>
          <w:rFonts w:ascii="Times New Roman" w:eastAsia="Times New Roman" w:hAnsi="Times New Roman" w:cs="Times New Roman"/>
          <w:color w:val="000000"/>
          <w:sz w:val="24"/>
          <w:szCs w:val="24"/>
        </w:rPr>
        <w:t>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through ILLiad. After activation by the Gallucci-Cirio Library and receipt of your OneCard, students may access participating Massachusetts State College/University Libraries and you may request an ARC Card to access participating libraries in the Academic and Research Collaborative (ARC) during the current semester. OneCards are available on campus all year round.  Students wanting a OneCard must either complete the online Extended Campus OneCard request form at </w:t>
      </w:r>
      <w:hyperlink r:id="rId48">
        <w:r>
          <w:rPr>
            <w:rFonts w:ascii="Times New Roman" w:eastAsia="Times New Roman" w:hAnsi="Times New Roman" w:cs="Times New Roman"/>
            <w:color w:val="0000FF"/>
            <w:sz w:val="24"/>
            <w:szCs w:val="24"/>
            <w:u w:val="single"/>
          </w:rPr>
          <w:t>http://www.fitchburgstate.edu/offices/technology/onecard/</w:t>
        </w:r>
      </w:hyperlink>
      <w:r>
        <w:rPr>
          <w:rFonts w:ascii="Times New Roman" w:eastAsia="Times New Roman" w:hAnsi="Times New Roman" w:cs="Times New Roman"/>
          <w:color w:val="000000"/>
          <w:sz w:val="24"/>
          <w:szCs w:val="24"/>
        </w:rPr>
        <w:t xml:space="preserve"> or present a course registration confirmation at the One Card Office in the Anthony Building of the main campus.  Please call 978-665-3039 for available times or if you have any questions about your One Card.  </w:t>
      </w:r>
    </w:p>
    <w:p w14:paraId="1C024C82" w14:textId="77777777" w:rsidR="00140592" w:rsidRDefault="00140592">
      <w:pPr>
        <w:pStyle w:val="Normal2"/>
        <w:widowControl w:val="0"/>
        <w:spacing w:line="288" w:lineRule="auto"/>
        <w:jc w:val="center"/>
        <w:rPr>
          <w:rFonts w:ascii="Times New Roman" w:eastAsia="Times New Roman" w:hAnsi="Times New Roman" w:cs="Times New Roman"/>
          <w:color w:val="000000"/>
          <w:sz w:val="24"/>
          <w:szCs w:val="24"/>
        </w:rPr>
      </w:pPr>
    </w:p>
    <w:p w14:paraId="1F3DDA5D"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UNIVERSITY AND EDUCATION UNIT POLICIES</w:t>
      </w:r>
    </w:p>
    <w:p w14:paraId="22EEF209" w14:textId="77777777" w:rsidR="00140592" w:rsidRDefault="00140592">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p>
    <w:p w14:paraId="43C80B5A" w14:textId="77777777" w:rsidR="00140592" w:rsidRDefault="00B37038">
      <w:pPr>
        <w:pStyle w:val="Normal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Policy on Disability</w:t>
      </w:r>
    </w:p>
    <w:p w14:paraId="6C684B7E"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78250BC5" w14:textId="77777777" w:rsidR="00140592" w:rsidRDefault="00140592">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p>
    <w:p w14:paraId="40416D17"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Attendance and Participation</w:t>
      </w:r>
    </w:p>
    <w:p w14:paraId="2902F42F" w14:textId="77777777" w:rsidR="00140592" w:rsidRDefault="00B37038">
      <w:pPr>
        <w:pStyle w:val="Normal2"/>
        <w:numPr>
          <w:ilvl w:val="0"/>
          <w:numId w:val="13"/>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715E66F8" w14:textId="77777777" w:rsidR="00140592" w:rsidRDefault="00B37038">
      <w:pPr>
        <w:pStyle w:val="Normal2"/>
        <w:numPr>
          <w:ilvl w:val="0"/>
          <w:numId w:val="13"/>
        </w:num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Pr>
          <w:rFonts w:ascii="Times New Roman" w:eastAsia="Times New Roman" w:hAnsi="Times New Roman" w:cs="Times New Roman"/>
          <w:color w:val="000000"/>
          <w:sz w:val="24"/>
          <w:szCs w:val="24"/>
          <w:u w:val="single"/>
        </w:rPr>
        <w:t>assigned reading</w:t>
      </w:r>
      <w:r>
        <w:rPr>
          <w:rFonts w:ascii="Times New Roman" w:eastAsia="Times New Roman" w:hAnsi="Times New Roman" w:cs="Times New Roman"/>
          <w:color w:val="000000"/>
          <w:sz w:val="24"/>
          <w:szCs w:val="24"/>
        </w:rPr>
        <w:t xml:space="preserve"> is imperative to your individual development as a professional.</w:t>
      </w:r>
    </w:p>
    <w:p w14:paraId="4DA12544" w14:textId="77777777" w:rsidR="00140592" w:rsidRDefault="00B37038">
      <w:pPr>
        <w:pStyle w:val="Normal2"/>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these behaviors regarding attendance, preparation, and meeting deadlines are critical for successful teaching and thus are factored into the final grade.   </w:t>
      </w:r>
    </w:p>
    <w:p w14:paraId="3A1F6E35" w14:textId="77777777" w:rsidR="00140592" w:rsidRDefault="00140592">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p>
    <w:p w14:paraId="62D3AC30" w14:textId="77777777" w:rsidR="00140592" w:rsidRDefault="00B37038" w:rsidP="00036681">
      <w:pPr>
        <w:pStyle w:val="Heading1"/>
        <w:ind w:left="1" w:hanging="3"/>
        <w:rPr>
          <w:u w:val="single"/>
        </w:rPr>
      </w:pPr>
      <w:r>
        <w:rPr>
          <w:b/>
          <w:u w:val="single"/>
        </w:rPr>
        <w:t>Education Unit Computer Literacy Requirement</w:t>
      </w:r>
    </w:p>
    <w:p w14:paraId="6D818B78" w14:textId="77777777" w:rsidR="00140592" w:rsidRDefault="00B37038">
      <w:pPr>
        <w:pStyle w:val="Normal2"/>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assignments must be typed, doubled-spaced, and use APA format when appropriate.  Refer to Internet Resources for Writing on the Fitchburg State University website for assistance. </w:t>
      </w:r>
    </w:p>
    <w:p w14:paraId="1DD0793A"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14:paraId="61C758A5" w14:textId="77777777" w:rsidR="00140592" w:rsidRDefault="00140592">
      <w:pPr>
        <w:pStyle w:val="Normal2"/>
        <w:pBdr>
          <w:top w:val="nil"/>
          <w:left w:val="nil"/>
          <w:bottom w:val="nil"/>
          <w:right w:val="nil"/>
          <w:between w:val="nil"/>
        </w:pBdr>
        <w:rPr>
          <w:rFonts w:ascii="Times New Roman" w:eastAsia="Times New Roman" w:hAnsi="Times New Roman" w:cs="Times New Roman"/>
          <w:color w:val="000000"/>
          <w:sz w:val="24"/>
          <w:szCs w:val="24"/>
        </w:rPr>
      </w:pPr>
    </w:p>
    <w:p w14:paraId="37A0A315"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Cellular Telephones and Other Devices</w:t>
      </w:r>
    </w:p>
    <w:p w14:paraId="289D411C"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14:paraId="33D798E7" w14:textId="77777777" w:rsidR="00140592" w:rsidRDefault="00B37038">
      <w:pPr>
        <w:pStyle w:val="Normal2"/>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p>
    <w:p w14:paraId="7111A590" w14:textId="77777777" w:rsidR="00140592" w:rsidRDefault="00B37038" w:rsidP="00036681">
      <w:pPr>
        <w:pStyle w:val="Heading1"/>
        <w:ind w:left="1" w:hanging="3"/>
        <w:rPr>
          <w:u w:val="single"/>
        </w:rPr>
      </w:pPr>
      <w:r>
        <w:rPr>
          <w:b/>
          <w:u w:val="single"/>
        </w:rPr>
        <w:t>Grade Appeal</w:t>
      </w:r>
    </w:p>
    <w:p w14:paraId="4D0988BC"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disagree with the evaluation of your work or believe an improper grade has been assigned, an appeal may be followed.  Please discuss the matter with the instructor and refer to the Fitchburg State University Grade Appeal Policy in your Student Handbook located: athttp://www.fitchburgstate.edu/uploads/files/EducationUnit_NCATE/Standard2/narrative/Student_Handbook_Web_1213.pdf </w:t>
      </w:r>
    </w:p>
    <w:p w14:paraId="01CF8538" w14:textId="77777777" w:rsidR="00140592" w:rsidRDefault="00140592">
      <w:pPr>
        <w:pStyle w:val="Normal2"/>
        <w:rPr>
          <w:rFonts w:ascii="Times New Roman" w:eastAsia="Times New Roman" w:hAnsi="Times New Roman" w:cs="Times New Roman"/>
          <w:sz w:val="24"/>
          <w:szCs w:val="24"/>
        </w:rPr>
      </w:pPr>
    </w:p>
    <w:p w14:paraId="11365E8F" w14:textId="77777777" w:rsidR="00140592" w:rsidRDefault="00B37038" w:rsidP="00036681">
      <w:pPr>
        <w:pStyle w:val="Heading1"/>
        <w:ind w:left="1" w:hanging="3"/>
        <w:rPr>
          <w:u w:val="single"/>
        </w:rPr>
      </w:pPr>
      <w:r>
        <w:rPr>
          <w:b/>
          <w:u w:val="single"/>
        </w:rPr>
        <w:t>Academic Integrity Policy</w:t>
      </w:r>
    </w:p>
    <w:p w14:paraId="6DD643AE"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in the Education Unit at Fitchburg State University that work submitted in fulfillment of course requirements will be solely that of the individual candidate and all other sources will be cited appropriately.  University Academic Integrity Policy, as outlined in the University Catalogue, will be strictly adhered to.</w:t>
      </w:r>
    </w:p>
    <w:p w14:paraId="4FEF4FBD" w14:textId="77777777" w:rsidR="00140592" w:rsidRDefault="00140592">
      <w:pPr>
        <w:pStyle w:val="Normal2"/>
        <w:rPr>
          <w:rFonts w:ascii="Times New Roman" w:eastAsia="Times New Roman" w:hAnsi="Times New Roman" w:cs="Times New Roman"/>
          <w:sz w:val="24"/>
          <w:szCs w:val="24"/>
        </w:rPr>
      </w:pPr>
    </w:p>
    <w:p w14:paraId="2AD2E44C" w14:textId="77777777" w:rsidR="00140592" w:rsidRDefault="00B37038" w:rsidP="00036681">
      <w:pPr>
        <w:pStyle w:val="Heading1"/>
        <w:ind w:left="1" w:hanging="3"/>
      </w:pPr>
      <w:r>
        <w:rPr>
          <w:b/>
        </w:rPr>
        <w:t>Copyright Policy</w:t>
      </w:r>
    </w:p>
    <w:p w14:paraId="778CFAE4" w14:textId="77777777" w:rsidR="00140592" w:rsidRDefault="00B37038">
      <w:pPr>
        <w:pStyle w:val="Normal2"/>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Electronic Use of Copyrighted Materials on the Fitchburg State University website for more details.</w:t>
      </w:r>
    </w:p>
    <w:p w14:paraId="76820160" w14:textId="77777777" w:rsidR="00140592" w:rsidRDefault="00140592">
      <w:pPr>
        <w:pStyle w:val="Normal2"/>
        <w:rPr>
          <w:rFonts w:ascii="Times New Roman" w:eastAsia="Times New Roman" w:hAnsi="Times New Roman" w:cs="Times New Roman"/>
          <w:sz w:val="24"/>
          <w:szCs w:val="24"/>
        </w:rPr>
      </w:pPr>
    </w:p>
    <w:p w14:paraId="747BA626" w14:textId="77777777" w:rsidR="00140592" w:rsidRDefault="00B37038" w:rsidP="00036681">
      <w:pPr>
        <w:pStyle w:val="Heading3"/>
        <w:numPr>
          <w:ilvl w:val="0"/>
          <w:numId w:val="14"/>
        </w:numPr>
        <w:ind w:left="1" w:hanging="3"/>
      </w:pPr>
      <w:r>
        <w:rPr>
          <w:u w:val="single"/>
        </w:rPr>
        <w:lastRenderedPageBreak/>
        <w:t>READING AND RESOURCES</w:t>
      </w:r>
    </w:p>
    <w:p w14:paraId="46A1FDC2"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ABC15 Arizona. (2017, October 12). </w:t>
      </w:r>
      <w:r>
        <w:rPr>
          <w:rFonts w:ascii="Times New Roman" w:eastAsia="Times New Roman" w:hAnsi="Times New Roman" w:cs="Times New Roman"/>
          <w:i/>
          <w:sz w:val="24"/>
          <w:szCs w:val="24"/>
        </w:rPr>
        <w:t>What color is this shoe?</w:t>
      </w:r>
      <w:r>
        <w:rPr>
          <w:rFonts w:ascii="Times New Roman" w:eastAsia="Times New Roman" w:hAnsi="Times New Roman" w:cs="Times New Roman"/>
          <w:sz w:val="24"/>
          <w:szCs w:val="24"/>
        </w:rPr>
        <w:t xml:space="preserve"> YouTube. https://youtu.be/I7YdBlZInHc. </w:t>
      </w:r>
    </w:p>
    <w:p w14:paraId="4F90E25A"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Speech-Language-Hearing Association. (n.d.). </w:t>
      </w:r>
      <w:r>
        <w:rPr>
          <w:rFonts w:ascii="Times New Roman" w:eastAsia="Times New Roman" w:hAnsi="Times New Roman" w:cs="Times New Roman"/>
          <w:i/>
          <w:sz w:val="24"/>
          <w:szCs w:val="24"/>
        </w:rPr>
        <w:t>Augmentative and Alternative Communication (AAC</w:t>
      </w:r>
      <w:r>
        <w:rPr>
          <w:rFonts w:ascii="Times New Roman" w:eastAsia="Times New Roman" w:hAnsi="Times New Roman" w:cs="Times New Roman"/>
          <w:sz w:val="24"/>
          <w:szCs w:val="24"/>
        </w:rPr>
        <w:t>). https://www.asha.org/public/speech/disorders/aac/</w:t>
      </w:r>
    </w:p>
    <w:p w14:paraId="04487F99"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Speech-Language-Hearing Association. (n.d.).</w:t>
      </w:r>
      <w:r>
        <w:rPr>
          <w:rFonts w:ascii="Times New Roman" w:eastAsia="Times New Roman" w:hAnsi="Times New Roman" w:cs="Times New Roman"/>
          <w:i/>
          <w:sz w:val="24"/>
          <w:szCs w:val="24"/>
        </w:rPr>
        <w:t xml:space="preserve"> Assessment and Evaluation of Speech-Language Disorders in Schools.</w:t>
      </w:r>
      <w:hyperlink r:id="rId49">
        <w:r>
          <w:rPr>
            <w:rFonts w:ascii="Times New Roman" w:eastAsia="Times New Roman" w:hAnsi="Times New Roman" w:cs="Times New Roman"/>
            <w:i/>
            <w:sz w:val="24"/>
            <w:szCs w:val="24"/>
          </w:rPr>
          <w:t xml:space="preserve"> </w:t>
        </w:r>
      </w:hyperlink>
      <w:hyperlink r:id="rId50">
        <w:r>
          <w:rPr>
            <w:rFonts w:ascii="Times New Roman" w:eastAsia="Times New Roman" w:hAnsi="Times New Roman" w:cs="Times New Roman"/>
            <w:color w:val="1155CC"/>
            <w:sz w:val="24"/>
            <w:szCs w:val="24"/>
            <w:u w:val="single"/>
          </w:rPr>
          <w:t>https://www.asha.org/slp/assessment-and-evaluation-of-speech-language-disorders-in-schools/</w:t>
        </w:r>
      </w:hyperlink>
    </w:p>
    <w:p w14:paraId="6C53CF72"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Binger, Cathy, Ewing, Cai, &amp; Kent-Walsh, Jennifer. (5/2010). </w:t>
      </w:r>
      <w:r>
        <w:rPr>
          <w:rFonts w:ascii="Times New Roman" w:eastAsia="Times New Roman" w:hAnsi="Times New Roman" w:cs="Times New Roman"/>
          <w:i/>
          <w:sz w:val="24"/>
          <w:szCs w:val="24"/>
        </w:rPr>
        <w:t xml:space="preserve">Teaching Educational Assistants to Facilitate the Multisymbol Message Productions of Young Students Who Require Augmentative and Alternative Communication. </w:t>
      </w:r>
      <w:r>
        <w:rPr>
          <w:rFonts w:ascii="Times New Roman" w:eastAsia="Times New Roman" w:hAnsi="Times New Roman" w:cs="Times New Roman"/>
          <w:sz w:val="24"/>
          <w:szCs w:val="24"/>
        </w:rPr>
        <w:t>American Journal of Speech-Language Pathology, Vol. 19 , page 108–120.</w:t>
      </w:r>
    </w:p>
    <w:p w14:paraId="664A3176"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Binger, Cathy, Hasham, Zishan, &amp; Kent-Walsh, Jennifer. (5/2010). </w:t>
      </w:r>
      <w:r>
        <w:rPr>
          <w:rFonts w:ascii="Times New Roman" w:eastAsia="Times New Roman" w:hAnsi="Times New Roman" w:cs="Times New Roman"/>
          <w:i/>
          <w:sz w:val="24"/>
          <w:szCs w:val="24"/>
        </w:rPr>
        <w:t xml:space="preserve">Effects of Parent Instruction on the Symbolic Communication of Children Using Augmentative and Alternative Communication During Storybook Reading. </w:t>
      </w:r>
      <w:r>
        <w:rPr>
          <w:rFonts w:ascii="Times New Roman" w:eastAsia="Times New Roman" w:hAnsi="Times New Roman" w:cs="Times New Roman"/>
          <w:sz w:val="24"/>
          <w:szCs w:val="24"/>
        </w:rPr>
        <w:t>American Journal of Speech-Language Pathology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Vol. 19, page  97–107.</w:t>
      </w:r>
      <w:hyperlink r:id="rId51">
        <w:r>
          <w:rPr>
            <w:rFonts w:ascii="Times New Roman" w:eastAsia="Times New Roman" w:hAnsi="Times New Roman" w:cs="Times New Roman"/>
            <w:sz w:val="24"/>
            <w:szCs w:val="24"/>
          </w:rPr>
          <w:t xml:space="preserve"> </w:t>
        </w:r>
      </w:hyperlink>
      <w:hyperlink r:id="rId52">
        <w:r>
          <w:rPr>
            <w:rFonts w:ascii="Times New Roman" w:eastAsia="Times New Roman" w:hAnsi="Times New Roman" w:cs="Times New Roman"/>
            <w:color w:val="1155CC"/>
            <w:sz w:val="24"/>
            <w:szCs w:val="24"/>
            <w:u w:val="single"/>
          </w:rPr>
          <w: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w:t>
        </w:r>
      </w:hyperlink>
    </w:p>
    <w:p w14:paraId="47586F2F"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Boardmaker. (n.d.). </w:t>
      </w:r>
      <w:r>
        <w:rPr>
          <w:rFonts w:ascii="Times New Roman" w:eastAsia="Times New Roman" w:hAnsi="Times New Roman" w:cs="Times New Roman"/>
          <w:i/>
          <w:sz w:val="24"/>
          <w:szCs w:val="24"/>
        </w:rPr>
        <w:t xml:space="preserve">Picture Communication Symbols. </w:t>
      </w:r>
    </w:p>
    <w:p w14:paraId="26AE2675"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Caron, Jessica. (2013). </w:t>
      </w:r>
      <w:r>
        <w:rPr>
          <w:rFonts w:ascii="Times New Roman" w:eastAsia="Times New Roman" w:hAnsi="Times New Roman" w:cs="Times New Roman"/>
          <w:i/>
          <w:sz w:val="24"/>
          <w:szCs w:val="24"/>
        </w:rPr>
        <w:t>Augmentative Communication Program, App &amp; Clinical Feature Mapping Handout</w:t>
      </w:r>
      <w:r>
        <w:rPr>
          <w:rFonts w:ascii="Times New Roman" w:eastAsia="Times New Roman" w:hAnsi="Times New Roman" w:cs="Times New Roman"/>
          <w:sz w:val="24"/>
          <w:szCs w:val="24"/>
        </w:rPr>
        <w:t>. Boston Children’s Hospital. https://www.childrenshospital.org/centers-and-services/programs/a-_-e/augmentative-communication-program/downloads/app-and-clinical-feature-matching-handouts#</w:t>
      </w:r>
      <w:hyperlink r:id="rId53">
        <w:r>
          <w:rPr>
            <w:rFonts w:ascii="Times New Roman" w:eastAsia="Times New Roman" w:hAnsi="Times New Roman" w:cs="Times New Roman"/>
            <w:i/>
            <w:sz w:val="24"/>
            <w:szCs w:val="24"/>
            <w:u w:val="single"/>
          </w:rPr>
          <w:t>https://goboardmaker.com/pages/picture-communication-symbols</w:t>
        </w:r>
      </w:hyperlink>
    </w:p>
    <w:p w14:paraId="02061BD1"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Community. (2019). </w:t>
      </w:r>
      <w:r>
        <w:rPr>
          <w:rFonts w:ascii="Times New Roman" w:eastAsia="Times New Roman" w:hAnsi="Times New Roman" w:cs="Times New Roman"/>
          <w:i/>
          <w:sz w:val="24"/>
          <w:szCs w:val="24"/>
        </w:rPr>
        <w:t xml:space="preserve">What is Low Tech AAC. </w:t>
      </w:r>
      <w:hyperlink r:id="rId54">
        <w:r>
          <w:rPr>
            <w:rFonts w:ascii="Times New Roman" w:eastAsia="Times New Roman" w:hAnsi="Times New Roman" w:cs="Times New Roman"/>
            <w:sz w:val="24"/>
            <w:szCs w:val="24"/>
            <w:u w:val="single"/>
          </w:rPr>
          <w:t>https://www.communicationcommunity.com/aacfileslowtech/</w:t>
        </w:r>
      </w:hyperlink>
    </w:p>
    <w:p w14:paraId="3F65D514"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Community. (2019). </w:t>
      </w:r>
      <w:r>
        <w:rPr>
          <w:rFonts w:ascii="Times New Roman" w:eastAsia="Times New Roman" w:hAnsi="Times New Roman" w:cs="Times New Roman"/>
          <w:i/>
          <w:sz w:val="24"/>
          <w:szCs w:val="24"/>
        </w:rPr>
        <w:t>What is Mid Tech and High Tech AAC?</w:t>
      </w:r>
      <w:r>
        <w:rPr>
          <w:rFonts w:ascii="Times New Roman" w:eastAsia="Times New Roman" w:hAnsi="Times New Roman" w:cs="Times New Roman"/>
          <w:sz w:val="24"/>
          <w:szCs w:val="24"/>
        </w:rPr>
        <w:t xml:space="preserve"> https://www.communicationcommunity.com/aacfileshightech/</w:t>
      </w:r>
    </w:p>
    <w:p w14:paraId="40AC23EE"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Community. (2019) </w:t>
      </w:r>
      <w:r>
        <w:rPr>
          <w:rFonts w:ascii="Times New Roman" w:eastAsia="Times New Roman" w:hAnsi="Times New Roman" w:cs="Times New Roman"/>
          <w:i/>
          <w:sz w:val="24"/>
          <w:szCs w:val="24"/>
        </w:rPr>
        <w:t>What is No Tech AAC?</w:t>
      </w:r>
      <w:r>
        <w:rPr>
          <w:rFonts w:ascii="Times New Roman" w:eastAsia="Times New Roman" w:hAnsi="Times New Roman" w:cs="Times New Roman"/>
          <w:sz w:val="24"/>
          <w:szCs w:val="24"/>
        </w:rPr>
        <w:t xml:space="preserve">. </w:t>
      </w:r>
      <w:hyperlink r:id="rId55">
        <w:r>
          <w:rPr>
            <w:rFonts w:ascii="Times New Roman" w:eastAsia="Times New Roman" w:hAnsi="Times New Roman" w:cs="Times New Roman"/>
            <w:sz w:val="24"/>
            <w:szCs w:val="24"/>
            <w:u w:val="single"/>
          </w:rPr>
          <w:t>https://www.communicationcommunity.com/aacfilesnotech/</w:t>
        </w:r>
      </w:hyperlink>
    </w:p>
    <w:p w14:paraId="26EB2CC4" w14:textId="77777777" w:rsidR="00140592" w:rsidRDefault="00B37038">
      <w:pPr>
        <w:pStyle w:val="Normal2"/>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Communication Matters. (n.d.). </w:t>
      </w:r>
      <w:r>
        <w:rPr>
          <w:rFonts w:ascii="Times New Roman" w:eastAsia="Times New Roman" w:hAnsi="Times New Roman" w:cs="Times New Roman"/>
          <w:i/>
          <w:sz w:val="24"/>
          <w:szCs w:val="24"/>
        </w:rPr>
        <w:t xml:space="preserve">Access Methods: Switches, Keyboards, and Eye -Gaze. </w:t>
      </w:r>
      <w:hyperlink r:id="rId56">
        <w:r>
          <w:rPr>
            <w:rFonts w:ascii="Times New Roman" w:eastAsia="Times New Roman" w:hAnsi="Times New Roman" w:cs="Times New Roman"/>
            <w:sz w:val="24"/>
            <w:szCs w:val="24"/>
            <w:u w:val="single"/>
          </w:rPr>
          <w:t>https://www.communicationmatters.org.uk/access-methods/</w:t>
        </w:r>
      </w:hyperlink>
    </w:p>
    <w:p w14:paraId="272123BC"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D’Agostino, Kate. (4/18/2019) </w:t>
      </w:r>
      <w:r>
        <w:rPr>
          <w:rFonts w:ascii="Times New Roman" w:eastAsia="Times New Roman" w:hAnsi="Times New Roman" w:cs="Times New Roman"/>
          <w:i/>
          <w:sz w:val="24"/>
          <w:szCs w:val="24"/>
        </w:rPr>
        <w:t>10 Assessment Tips for Evaluating Students with CCN.</w:t>
      </w:r>
      <w:hyperlink r:id="rId57">
        <w:r>
          <w:rPr>
            <w:rFonts w:ascii="Times New Roman" w:eastAsia="Times New Roman" w:hAnsi="Times New Roman" w:cs="Times New Roman"/>
            <w:i/>
            <w:sz w:val="24"/>
            <w:szCs w:val="24"/>
          </w:rPr>
          <w:t xml:space="preserve"> </w:t>
        </w:r>
      </w:hyperlink>
      <w:hyperlink r:id="rId58">
        <w:r>
          <w:rPr>
            <w:rFonts w:ascii="Times New Roman" w:eastAsia="Times New Roman" w:hAnsi="Times New Roman" w:cs="Times New Roman"/>
            <w:color w:val="1155CC"/>
            <w:sz w:val="24"/>
            <w:szCs w:val="24"/>
            <w:u w:val="single"/>
          </w:rPr>
          <w:t>https://eyesoneyecare.com/resources/10-tips-evaluating-students-ccn/</w:t>
        </w:r>
      </w:hyperlink>
    </w:p>
    <w:p w14:paraId="3D64B68B"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DynaVox. (2011). </w:t>
      </w:r>
      <w:r>
        <w:rPr>
          <w:rFonts w:ascii="Times New Roman" w:eastAsia="Times New Roman" w:hAnsi="Times New Roman" w:cs="Times New Roman"/>
          <w:i/>
          <w:sz w:val="24"/>
          <w:szCs w:val="24"/>
        </w:rPr>
        <w:t>Dynamic AAC Goals.</w:t>
      </w:r>
      <w:hyperlink r:id="rId59">
        <w:r>
          <w:rPr>
            <w:rFonts w:ascii="Times New Roman" w:eastAsia="Times New Roman" w:hAnsi="Times New Roman" w:cs="Times New Roman"/>
            <w:sz w:val="24"/>
            <w:szCs w:val="24"/>
          </w:rPr>
          <w:t xml:space="preserve"> </w:t>
        </w:r>
      </w:hyperlink>
      <w:hyperlink r:id="rId60">
        <w:r>
          <w:rPr>
            <w:rFonts w:ascii="Times New Roman" w:eastAsia="Times New Roman" w:hAnsi="Times New Roman" w:cs="Times New Roman"/>
            <w:color w:val="1155CC"/>
            <w:sz w:val="24"/>
            <w:szCs w:val="24"/>
            <w:u w:val="single"/>
          </w:rPr>
          <w:t>https://coe.uoregon.edu/cds/files/2016/05/AAC-Goals-Grid-2pg-6-10.pdf</w:t>
        </w:r>
      </w:hyperlink>
    </w:p>
    <w:p w14:paraId="5BBBC4C4"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Hill, Katya. (6/2009).</w:t>
      </w:r>
      <w:hyperlink r:id="rId61">
        <w:r>
          <w:rPr>
            <w:rFonts w:ascii="Times New Roman" w:eastAsia="Times New Roman" w:hAnsi="Times New Roman" w:cs="Times New Roman"/>
            <w:sz w:val="24"/>
            <w:szCs w:val="24"/>
          </w:rPr>
          <w:t xml:space="preserve"> </w:t>
        </w:r>
      </w:hyperlink>
      <w:hyperlink r:id="rId62">
        <w:r>
          <w:rPr>
            <w:rFonts w:ascii="Times New Roman" w:eastAsia="Times New Roman" w:hAnsi="Times New Roman" w:cs="Times New Roman"/>
            <w:i/>
            <w:sz w:val="24"/>
            <w:szCs w:val="24"/>
          </w:rPr>
          <w:t>Data Collection and Monitoring AAC Intervention in the Schools</w:t>
        </w:r>
      </w:hyperlink>
      <w:r>
        <w:t>.</w:t>
      </w:r>
      <w:hyperlink r:id="rId63">
        <w:r>
          <w:rPr>
            <w:rFonts w:ascii="Times New Roman" w:eastAsia="Times New Roman" w:hAnsi="Times New Roman" w:cs="Times New Roman"/>
            <w:sz w:val="24"/>
            <w:szCs w:val="24"/>
          </w:rPr>
          <w:t xml:space="preserve"> </w:t>
        </w:r>
      </w:hyperlink>
      <w:hyperlink r:id="rId64">
        <w:r>
          <w:rPr>
            <w:rFonts w:ascii="Times New Roman" w:eastAsia="Times New Roman" w:hAnsi="Times New Roman" w:cs="Times New Roman"/>
            <w:color w:val="1155CC"/>
            <w:sz w:val="24"/>
            <w:szCs w:val="24"/>
            <w:u w:val="single"/>
          </w:rPr>
          <w:t>https://pubs.asha.org/doi/abs/10.1044/aac18.2.58</w:t>
        </w:r>
      </w:hyperlink>
    </w:p>
    <w:p w14:paraId="4D787DFA"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Ibrahim, Seray B., et al. (4/21/2018). </w:t>
      </w:r>
      <w:r>
        <w:rPr>
          <w:rFonts w:ascii="Times New Roman" w:eastAsia="Times New Roman" w:hAnsi="Times New Roman" w:cs="Times New Roman"/>
          <w:i/>
          <w:sz w:val="24"/>
          <w:szCs w:val="24"/>
        </w:rPr>
        <w:t>Design Opportunities for AAC and Children with Severe Speech and Physical Impairments.</w:t>
      </w:r>
      <w:hyperlink r:id="rId65">
        <w:r>
          <w:rPr>
            <w:rFonts w:ascii="Times New Roman" w:eastAsia="Times New Roman" w:hAnsi="Times New Roman" w:cs="Times New Roman"/>
            <w:i/>
            <w:sz w:val="24"/>
            <w:szCs w:val="24"/>
          </w:rPr>
          <w:t xml:space="preserve"> </w:t>
        </w:r>
      </w:hyperlink>
      <w:hyperlink r:id="rId66">
        <w:r>
          <w:rPr>
            <w:rFonts w:ascii="Times New Roman" w:eastAsia="Times New Roman" w:hAnsi="Times New Roman" w:cs="Times New Roman"/>
            <w:color w:val="1155CC"/>
            <w:sz w:val="24"/>
            <w:szCs w:val="24"/>
            <w:u w:val="single"/>
          </w:rPr>
          <w:t>https://dl.acm.org/doi/abs/10.1145/3173574.3173801</w:t>
        </w:r>
      </w:hyperlink>
    </w:p>
    <w:p w14:paraId="2285B371"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Jan, J. E., &amp; Groenveld, M. (1993). Visual Behaviors and Adaptations Associated with Cortical and Ocular Impairment in Children. </w:t>
      </w:r>
      <w:r>
        <w:rPr>
          <w:rFonts w:ascii="Times New Roman" w:eastAsia="Times New Roman" w:hAnsi="Times New Roman" w:cs="Times New Roman"/>
          <w:i/>
          <w:color w:val="333333"/>
          <w:sz w:val="24"/>
          <w:szCs w:val="24"/>
          <w:highlight w:val="white"/>
        </w:rPr>
        <w:t>Journal of Visual Impairment &amp; Blindness</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87</w:t>
      </w:r>
      <w:r>
        <w:rPr>
          <w:rFonts w:ascii="Times New Roman" w:eastAsia="Times New Roman" w:hAnsi="Times New Roman" w:cs="Times New Roman"/>
          <w:color w:val="333333"/>
          <w:sz w:val="24"/>
          <w:szCs w:val="24"/>
          <w:highlight w:val="white"/>
        </w:rPr>
        <w:t xml:space="preserve">(4), 101–105. </w:t>
      </w:r>
      <w:hyperlink r:id="rId67">
        <w:r>
          <w:rPr>
            <w:rFonts w:ascii="Times New Roman" w:eastAsia="Times New Roman" w:hAnsi="Times New Roman" w:cs="Times New Roman"/>
            <w:color w:val="006ACC"/>
            <w:sz w:val="24"/>
            <w:szCs w:val="24"/>
            <w:highlight w:val="white"/>
            <w:u w:val="single"/>
          </w:rPr>
          <w:t>https://doi.org/10.1177/0145482X9308700404</w:t>
        </w:r>
      </w:hyperlink>
    </w:p>
    <w:p w14:paraId="7E41C4CC"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Jell, Catherine. (10/8/2018). </w:t>
      </w:r>
      <w:r>
        <w:rPr>
          <w:rFonts w:ascii="Times New Roman" w:eastAsia="Times New Roman" w:hAnsi="Times New Roman" w:cs="Times New Roman"/>
          <w:i/>
          <w:sz w:val="24"/>
          <w:szCs w:val="24"/>
        </w:rPr>
        <w:t>What is SymbolStix?</w:t>
      </w:r>
      <w:r>
        <w:rPr>
          <w:rFonts w:ascii="Times New Roman" w:eastAsia="Times New Roman" w:hAnsi="Times New Roman" w:cs="Times New Roman"/>
          <w:sz w:val="24"/>
          <w:szCs w:val="24"/>
        </w:rPr>
        <w:t xml:space="preserve"> Click Software Blog. </w:t>
      </w:r>
      <w:hyperlink r:id="rId68">
        <w:r>
          <w:rPr>
            <w:rFonts w:ascii="Times New Roman" w:eastAsia="Times New Roman" w:hAnsi="Times New Roman" w:cs="Times New Roman"/>
            <w:sz w:val="24"/>
            <w:szCs w:val="24"/>
            <w:u w:val="single"/>
          </w:rPr>
          <w:t>https://www.cricksoft.com/us/blog/crick/2018/10/08/what-is-symbolstix</w:t>
        </w:r>
      </w:hyperlink>
    </w:p>
    <w:p w14:paraId="3C27C2A4"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 Janice, et al. (3/2019). </w:t>
      </w:r>
      <w:r>
        <w:rPr>
          <w:rFonts w:ascii="Times New Roman" w:eastAsia="Times New Roman" w:hAnsi="Times New Roman" w:cs="Times New Roman"/>
          <w:i/>
          <w:sz w:val="24"/>
          <w:szCs w:val="24"/>
        </w:rPr>
        <w:t>Designing effective AAC Displays for Individuals with Developmental or Acquired Disabilities: State of the Science and Future Research Directions</w:t>
      </w:r>
      <w:r>
        <w:rPr>
          <w:rFonts w:ascii="Times New Roman" w:eastAsia="Times New Roman" w:hAnsi="Times New Roman" w:cs="Times New Roman"/>
          <w:sz w:val="24"/>
          <w:szCs w:val="24"/>
        </w:rPr>
        <w:t>.</w:t>
      </w:r>
      <w:hyperlink r:id="rId69">
        <w:r>
          <w:rPr>
            <w:rFonts w:ascii="Times New Roman" w:eastAsia="Times New Roman" w:hAnsi="Times New Roman" w:cs="Times New Roman"/>
            <w:sz w:val="24"/>
            <w:szCs w:val="24"/>
          </w:rPr>
          <w:t xml:space="preserve"> </w:t>
        </w:r>
      </w:hyperlink>
      <w:hyperlink r:id="rId70">
        <w:r>
          <w:rPr>
            <w:rFonts w:ascii="Times New Roman" w:eastAsia="Times New Roman" w:hAnsi="Times New Roman" w:cs="Times New Roman"/>
            <w:color w:val="1155CC"/>
            <w:sz w:val="24"/>
            <w:szCs w:val="24"/>
          </w:rPr>
          <w:t>https://pubmed.ncbi.nlm.nih.gov/30648896/</w:t>
        </w:r>
      </w:hyperlink>
    </w:p>
    <w:p w14:paraId="5C62E338"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Light, Janice &amp; McNaughton, David (12/21/2012).</w:t>
      </w:r>
      <w:r>
        <w:rPr>
          <w:rFonts w:ascii="Times New Roman" w:eastAsia="Times New Roman" w:hAnsi="Times New Roman" w:cs="Times New Roman"/>
          <w:i/>
          <w:sz w:val="24"/>
          <w:szCs w:val="24"/>
        </w:rPr>
        <w:t xml:space="preserve"> The Changing Face of Augmentative and Alternative Communication: Past, Present, and Future Challenges, Augmentative and Alternative Communication, </w:t>
      </w:r>
      <w:r>
        <w:rPr>
          <w:rFonts w:ascii="Times New Roman" w:eastAsia="Times New Roman" w:hAnsi="Times New Roman" w:cs="Times New Roman"/>
          <w:sz w:val="24"/>
          <w:szCs w:val="24"/>
        </w:rPr>
        <w:t xml:space="preserve">Vol. 28:4, page 197-204, DOI: </w:t>
      </w:r>
      <w:hyperlink r:id="rId71">
        <w:r>
          <w:rPr>
            <w:rFonts w:ascii="Times New Roman" w:eastAsia="Times New Roman" w:hAnsi="Times New Roman" w:cs="Times New Roman"/>
            <w:sz w:val="24"/>
            <w:szCs w:val="24"/>
          </w:rPr>
          <w:t>10.3109/07434618.2012.737024</w:t>
        </w:r>
      </w:hyperlink>
      <w:r>
        <w:rPr>
          <w:rFonts w:ascii="Times New Roman" w:eastAsia="Times New Roman" w:hAnsi="Times New Roman" w:cs="Times New Roman"/>
          <w:sz w:val="24"/>
          <w:szCs w:val="24"/>
        </w:rPr>
        <w:t xml:space="preserve">. </w:t>
      </w:r>
      <w:hyperlink r:id="rId72">
        <w:r>
          <w:rPr>
            <w:rFonts w:ascii="Times New Roman" w:eastAsia="Times New Roman" w:hAnsi="Times New Roman" w:cs="Times New Roman"/>
            <w:i/>
            <w:sz w:val="24"/>
            <w:szCs w:val="24"/>
            <w:u w:val="single"/>
          </w:rPr>
          <w:t>https://www.tandfonline.com/doi/full/10.3109/07434618.2012.737024</w:t>
        </w:r>
      </w:hyperlink>
    </w:p>
    <w:p w14:paraId="58B3CCC9" w14:textId="77777777" w:rsidR="00140592" w:rsidRDefault="00B37038">
      <w:pPr>
        <w:pStyle w:val="Normal2"/>
        <w:widowControl w:val="0"/>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Light, Janice &amp; McNaughton, David. (2013). </w:t>
      </w:r>
      <w:r>
        <w:rPr>
          <w:rFonts w:ascii="Times New Roman" w:eastAsia="Times New Roman" w:hAnsi="Times New Roman" w:cs="Times New Roman"/>
          <w:i/>
          <w:sz w:val="24"/>
          <w:szCs w:val="24"/>
        </w:rPr>
        <w:t>Putting People First: Re-Thinking the Role of Technology in Augmentative and Alternative Communication Intervention, Augmentative and Alternative Communication</w:t>
      </w:r>
      <w:r>
        <w:rPr>
          <w:rFonts w:ascii="Times New Roman" w:eastAsia="Times New Roman" w:hAnsi="Times New Roman" w:cs="Times New Roman"/>
          <w:sz w:val="24"/>
          <w:szCs w:val="24"/>
        </w:rPr>
        <w:t xml:space="preserve">, Vol. 29:4, page 299-309, DOI: </w:t>
      </w:r>
      <w:hyperlink r:id="rId73">
        <w:r>
          <w:rPr>
            <w:rFonts w:ascii="Times New Roman" w:eastAsia="Times New Roman" w:hAnsi="Times New Roman" w:cs="Times New Roman"/>
            <w:sz w:val="24"/>
            <w:szCs w:val="24"/>
          </w:rPr>
          <w:t>10.3109/07434618.2013.848935</w:t>
        </w:r>
      </w:hyperlink>
      <w:r>
        <w:rPr>
          <w:rFonts w:ascii="Times New Roman" w:eastAsia="Times New Roman" w:hAnsi="Times New Roman" w:cs="Times New Roman"/>
          <w:i/>
          <w:sz w:val="24"/>
          <w:szCs w:val="24"/>
        </w:rPr>
        <w:t xml:space="preserve">. </w:t>
      </w:r>
      <w:hyperlink r:id="rId74">
        <w:r>
          <w:rPr>
            <w:rFonts w:ascii="Times New Roman" w:eastAsia="Times New Roman" w:hAnsi="Times New Roman" w:cs="Times New Roman"/>
            <w:color w:val="1155CC"/>
            <w:sz w:val="24"/>
            <w:szCs w:val="24"/>
            <w:u w:val="single"/>
          </w:rPr>
          <w:t>https://pubmed.ncbi.nlm.nih.gov/24229334/</w:t>
        </w:r>
      </w:hyperlink>
    </w:p>
    <w:p w14:paraId="04C41503"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 Janice &amp; McNaughton, David. (5/5/2015). </w:t>
      </w:r>
      <w:r>
        <w:rPr>
          <w:rFonts w:ascii="Times New Roman" w:eastAsia="Times New Roman" w:hAnsi="Times New Roman" w:cs="Times New Roman"/>
          <w:i/>
          <w:sz w:val="24"/>
          <w:szCs w:val="24"/>
        </w:rPr>
        <w:t>Designing AAC Research and Intervention to Improve Outcomes.</w:t>
      </w:r>
      <w:hyperlink r:id="rId75">
        <w:r>
          <w:rPr>
            <w:rFonts w:ascii="Times New Roman" w:eastAsia="Times New Roman" w:hAnsi="Times New Roman" w:cs="Times New Roman"/>
            <w:i/>
            <w:sz w:val="24"/>
            <w:szCs w:val="24"/>
          </w:rPr>
          <w:t xml:space="preserve"> </w:t>
        </w:r>
      </w:hyperlink>
      <w:hyperlink r:id="rId76">
        <w:r>
          <w:rPr>
            <w:rFonts w:ascii="Times New Roman" w:eastAsia="Times New Roman" w:hAnsi="Times New Roman" w:cs="Times New Roman"/>
            <w:color w:val="1155CC"/>
            <w:sz w:val="24"/>
            <w:szCs w:val="24"/>
            <w:u w:val="single"/>
          </w:rPr>
          <w:t>https://aac.psu.edu/2015/05/05/designing-aac-research-and-intervention-to-improve-outcomes-publication/</w:t>
        </w:r>
      </w:hyperlink>
    </w:p>
    <w:p w14:paraId="7166CD55"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 Janice, McNaughton, David, &amp; Sennott, Samuel. </w:t>
      </w:r>
      <w:r>
        <w:rPr>
          <w:rFonts w:ascii="Times New Roman" w:eastAsia="Times New Roman" w:hAnsi="Times New Roman" w:cs="Times New Roman"/>
          <w:i/>
          <w:sz w:val="24"/>
          <w:szCs w:val="24"/>
        </w:rPr>
        <w:t>AAC Modeling Intervention Research Review</w:t>
      </w:r>
      <w:r>
        <w:rPr>
          <w:rFonts w:ascii="Times New Roman" w:eastAsia="Times New Roman" w:hAnsi="Times New Roman" w:cs="Times New Roman"/>
          <w:sz w:val="24"/>
          <w:szCs w:val="24"/>
        </w:rPr>
        <w:t>.</w:t>
      </w:r>
      <w:hyperlink r:id="rId77">
        <w:r>
          <w:rPr>
            <w:rFonts w:ascii="Times New Roman" w:eastAsia="Times New Roman" w:hAnsi="Times New Roman" w:cs="Times New Roman"/>
            <w:sz w:val="24"/>
            <w:szCs w:val="24"/>
          </w:rPr>
          <w:t xml:space="preserve"> </w:t>
        </w:r>
      </w:hyperlink>
      <w:hyperlink r:id="rId78">
        <w:r>
          <w:rPr>
            <w:rFonts w:ascii="Times New Roman" w:eastAsia="Times New Roman" w:hAnsi="Times New Roman" w:cs="Times New Roman"/>
            <w:color w:val="1155CC"/>
            <w:sz w:val="24"/>
            <w:szCs w:val="24"/>
            <w:u w:val="single"/>
          </w:rPr>
          <w:t>https://www.researchgate.net/profile/Samuel-Sennott/publication/282398591_AAC_Modeling_with_the_iPad_during_Shared_Storybook_Reading_Pilot_Study/links/580f02c108ae7525273d4c14/AAC-Modeling-with-the-iPad-during-Shared-Storybook-Reading-Pilot-Study.pdf</w:t>
        </w:r>
      </w:hyperlink>
    </w:p>
    <w:p w14:paraId="0FE02D65"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Lueck, A. H., &amp; Dutton, G. (2015). </w:t>
      </w:r>
      <w:r>
        <w:rPr>
          <w:rFonts w:ascii="Times New Roman" w:eastAsia="Times New Roman" w:hAnsi="Times New Roman" w:cs="Times New Roman"/>
          <w:i/>
          <w:sz w:val="24"/>
          <w:szCs w:val="24"/>
          <w:highlight w:val="white"/>
        </w:rPr>
        <w:t>Vision and the brain: Understanding cerebral visual impairment in children</w:t>
      </w:r>
      <w:r>
        <w:rPr>
          <w:rFonts w:ascii="Times New Roman" w:eastAsia="Times New Roman" w:hAnsi="Times New Roman" w:cs="Times New Roman"/>
          <w:sz w:val="24"/>
          <w:szCs w:val="24"/>
          <w:highlight w:val="white"/>
        </w:rPr>
        <w:t>.</w:t>
      </w:r>
    </w:p>
    <w:p w14:paraId="263A2461"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Marx, Abygail &amp; Locast, Mary (n.d.) </w:t>
      </w:r>
      <w:r>
        <w:rPr>
          <w:rFonts w:ascii="Times New Roman" w:eastAsia="Times New Roman" w:hAnsi="Times New Roman" w:cs="Times New Roman"/>
          <w:i/>
          <w:sz w:val="24"/>
          <w:szCs w:val="24"/>
        </w:rPr>
        <w:t>AAC Glossary of Terms</w:t>
      </w:r>
      <w:r>
        <w:rPr>
          <w:rFonts w:ascii="Times New Roman" w:eastAsia="Times New Roman" w:hAnsi="Times New Roman" w:cs="Times New Roman"/>
          <w:sz w:val="24"/>
          <w:szCs w:val="24"/>
        </w:rPr>
        <w:t xml:space="preserve">. Health, University of Wisconsin Hospital and Clinics. https://www.aacpdm.org/UserFiles/file/IC2-Marx-2.pdf </w:t>
      </w:r>
    </w:p>
    <w:p w14:paraId="1F9268EB"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Mazel , Ellen, Morse, Mary, Ely , Mindy, &amp; Zatta, Mary. (2020). </w:t>
      </w:r>
      <w:r>
        <w:rPr>
          <w:rFonts w:ascii="Times New Roman" w:eastAsia="Times New Roman" w:hAnsi="Times New Roman" w:cs="Times New Roman"/>
          <w:i/>
          <w:sz w:val="24"/>
          <w:szCs w:val="24"/>
        </w:rPr>
        <w:t>Roles and Responsibilities of Vision Educators (TVIs and O&amp;Ms) when Learners have CVI.</w:t>
      </w:r>
    </w:p>
    <w:p w14:paraId="4ECFC461" w14:textId="77777777" w:rsidR="00140592" w:rsidRDefault="00B37038">
      <w:pPr>
        <w:pStyle w:val="Normal2"/>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Mazel, Ellen &amp; Reisman, Tammy. (n.d.). </w:t>
      </w:r>
      <w:r>
        <w:rPr>
          <w:rFonts w:ascii="Times New Roman" w:eastAsia="Times New Roman" w:hAnsi="Times New Roman" w:cs="Times New Roman"/>
          <w:i/>
          <w:sz w:val="24"/>
          <w:szCs w:val="24"/>
        </w:rPr>
        <w:t xml:space="preserve"> LMA and FVA Webinar Series (part 1). </w:t>
      </w:r>
      <w:r>
        <w:rPr>
          <w:rFonts w:ascii="Times New Roman" w:eastAsia="Times New Roman" w:hAnsi="Times New Roman" w:cs="Times New Roman"/>
          <w:sz w:val="24"/>
          <w:szCs w:val="24"/>
        </w:rPr>
        <w:t>[Webinar]</w:t>
      </w:r>
      <w:hyperlink r:id="rId79">
        <w:r>
          <w:rPr>
            <w:rFonts w:ascii="Times New Roman" w:eastAsia="Times New Roman" w:hAnsi="Times New Roman" w:cs="Times New Roman"/>
            <w:sz w:val="24"/>
            <w:szCs w:val="24"/>
          </w:rPr>
          <w:t xml:space="preserve"> </w:t>
        </w:r>
      </w:hyperlink>
      <w:hyperlink r:id="rId80">
        <w:r>
          <w:rPr>
            <w:rFonts w:ascii="Times New Roman" w:eastAsia="Times New Roman" w:hAnsi="Times New Roman" w:cs="Times New Roman"/>
            <w:color w:val="1155CC"/>
            <w:sz w:val="24"/>
            <w:szCs w:val="24"/>
            <w:u w:val="single"/>
          </w:rPr>
          <w:t>https://www.perkinselearning.org/videos/webinar/effective-and-accurate-fvas-and-lmas-all-students-visual-impairments-help-drive</w:t>
        </w:r>
      </w:hyperlink>
    </w:p>
    <w:p w14:paraId="13ADA23F"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Mazel, Ellen &amp; Reisman, Tammy</w:t>
      </w:r>
      <w:r>
        <w:rPr>
          <w:rFonts w:ascii="Times New Roman" w:eastAsia="Times New Roman" w:hAnsi="Times New Roman" w:cs="Times New Roman"/>
          <w:i/>
          <w:sz w:val="24"/>
          <w:szCs w:val="24"/>
        </w:rPr>
        <w:t>. (n.d.). Effective and Accurate FVAs and LMAs for All Students with Visual Impairments that Help Drive Instruction Programming: Part 3. [Webinar]</w:t>
      </w:r>
      <w:hyperlink r:id="rId81">
        <w:r>
          <w:rPr>
            <w:rFonts w:ascii="Times New Roman" w:eastAsia="Times New Roman" w:hAnsi="Times New Roman" w:cs="Times New Roman"/>
            <w:i/>
            <w:sz w:val="24"/>
            <w:szCs w:val="24"/>
          </w:rPr>
          <w:t xml:space="preserve"> </w:t>
        </w:r>
      </w:hyperlink>
      <w:hyperlink r:id="rId82">
        <w:r>
          <w:rPr>
            <w:rFonts w:ascii="Times New Roman" w:eastAsia="Times New Roman" w:hAnsi="Times New Roman" w:cs="Times New Roman"/>
            <w:color w:val="1155CC"/>
            <w:sz w:val="24"/>
            <w:szCs w:val="24"/>
            <w:u w:val="single"/>
          </w:rPr>
          <w:t>https://www.perkinselearning.org/videos/webinar/effective-and-accurate-fvas-and-lmas-all-students-visual-impairments-help-drive-1</w:t>
        </w:r>
      </w:hyperlink>
    </w:p>
    <w:p w14:paraId="0735F8AC"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Academies of Sciences, Engineering, and Medicine; </w:t>
      </w:r>
      <w:hyperlink r:id="rId83">
        <w:r>
          <w:rPr>
            <w:rFonts w:ascii="Times New Roman" w:eastAsia="Times New Roman" w:hAnsi="Times New Roman" w:cs="Times New Roman"/>
            <w:sz w:val="24"/>
            <w:szCs w:val="24"/>
          </w:rPr>
          <w:t>Health and Medicine Division</w:t>
        </w:r>
      </w:hyperlink>
      <w:r>
        <w:rPr>
          <w:rFonts w:ascii="Times New Roman" w:eastAsia="Times New Roman" w:hAnsi="Times New Roman" w:cs="Times New Roman"/>
          <w:sz w:val="24"/>
          <w:szCs w:val="24"/>
        </w:rPr>
        <w:t xml:space="preserve">; </w:t>
      </w:r>
      <w:hyperlink r:id="rId84">
        <w:r>
          <w:rPr>
            <w:rFonts w:ascii="Times New Roman" w:eastAsia="Times New Roman" w:hAnsi="Times New Roman" w:cs="Times New Roman"/>
            <w:sz w:val="24"/>
            <w:szCs w:val="24"/>
          </w:rPr>
          <w:t>Board on Health Care Services</w:t>
        </w:r>
      </w:hyperlink>
      <w:r>
        <w:rPr>
          <w:rFonts w:ascii="Times New Roman" w:eastAsia="Times New Roman" w:hAnsi="Times New Roman" w:cs="Times New Roman"/>
          <w:sz w:val="24"/>
          <w:szCs w:val="24"/>
        </w:rPr>
        <w:t xml:space="preserve">; </w:t>
      </w:r>
      <w:hyperlink r:id="rId85">
        <w:r>
          <w:rPr>
            <w:rFonts w:ascii="Times New Roman" w:eastAsia="Times New Roman" w:hAnsi="Times New Roman" w:cs="Times New Roman"/>
            <w:sz w:val="24"/>
            <w:szCs w:val="24"/>
          </w:rPr>
          <w:t>Committee on the Use of Selected Assistive Products and Technologies in Eliminating or Reducing the Effects of Impairments</w:t>
        </w:r>
      </w:hyperlink>
      <w:r>
        <w:rPr>
          <w:rFonts w:ascii="Times New Roman" w:eastAsia="Times New Roman" w:hAnsi="Times New Roman" w:cs="Times New Roman"/>
          <w:sz w:val="24"/>
          <w:szCs w:val="24"/>
        </w:rPr>
        <w:t xml:space="preserve">; Alan M. Jette, Carol Mason Spicer, and Jennifer Lalitha Flaubert, Editors. (5/9/2017). </w:t>
      </w:r>
      <w:r>
        <w:rPr>
          <w:rFonts w:ascii="Times New Roman" w:eastAsia="Times New Roman" w:hAnsi="Times New Roman" w:cs="Times New Roman"/>
          <w:i/>
          <w:sz w:val="24"/>
          <w:szCs w:val="24"/>
        </w:rPr>
        <w:t xml:space="preserve">The Promise of Assistive Technology to Enhance Activity and Work Participation. </w:t>
      </w:r>
      <w:r>
        <w:rPr>
          <w:rFonts w:ascii="Times New Roman" w:eastAsia="Times New Roman" w:hAnsi="Times New Roman" w:cs="Times New Roman"/>
          <w:sz w:val="24"/>
          <w:szCs w:val="24"/>
        </w:rPr>
        <w:t>https://www.ncbi.nlm.nih.gov/books/NBK453289/</w:t>
      </w:r>
    </w:p>
    <w:p w14:paraId="3C919149"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Northern Suburban Special Education District. (n.d.). </w:t>
      </w:r>
      <w:r>
        <w:rPr>
          <w:rFonts w:ascii="Times New Roman" w:eastAsia="Times New Roman" w:hAnsi="Times New Roman" w:cs="Times New Roman"/>
          <w:i/>
          <w:sz w:val="24"/>
          <w:szCs w:val="24"/>
        </w:rPr>
        <w:t>AAC Continuum</w:t>
      </w:r>
      <w:r>
        <w:rPr>
          <w:rFonts w:ascii="Times New Roman" w:eastAsia="Times New Roman" w:hAnsi="Times New Roman" w:cs="Times New Roman"/>
          <w:sz w:val="24"/>
          <w:szCs w:val="24"/>
        </w:rPr>
        <w:t>. https://sites.google.com/a/nssed.org/nssedintegratedtech/resources/communication/aac-continuum</w:t>
      </w:r>
    </w:p>
    <w:p w14:paraId="377F7D34"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N2Y. (n.d.). </w:t>
      </w:r>
      <w:r>
        <w:rPr>
          <w:rFonts w:ascii="Times New Roman" w:eastAsia="Times New Roman" w:hAnsi="Times New Roman" w:cs="Times New Roman"/>
          <w:i/>
          <w:sz w:val="24"/>
          <w:szCs w:val="24"/>
        </w:rPr>
        <w:t xml:space="preserve">SymbolStix Squares. </w:t>
      </w:r>
      <w:hyperlink r:id="rId86">
        <w:r>
          <w:rPr>
            <w:rFonts w:ascii="Times New Roman" w:eastAsia="Times New Roman" w:hAnsi="Times New Roman" w:cs="Times New Roman"/>
            <w:i/>
            <w:sz w:val="24"/>
            <w:szCs w:val="24"/>
            <w:u w:val="single"/>
          </w:rPr>
          <w:t>https://www.n2y.com/symbolstix-squares/</w:t>
        </w:r>
      </w:hyperlink>
    </w:p>
    <w:p w14:paraId="30F30C02"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PRC. (10/23/2018).</w:t>
      </w:r>
      <w:r>
        <w:rPr>
          <w:rFonts w:ascii="Times New Roman" w:eastAsia="Times New Roman" w:hAnsi="Times New Roman" w:cs="Times New Roman"/>
          <w:i/>
          <w:sz w:val="24"/>
          <w:szCs w:val="24"/>
        </w:rPr>
        <w:t xml:space="preserve"> PRC And The Center For AAC &amp; Autism Unveil LAMP Words For Life® - VI. </w:t>
      </w:r>
      <w:hyperlink r:id="rId87">
        <w:r>
          <w:rPr>
            <w:rFonts w:ascii="Times New Roman" w:eastAsia="Times New Roman" w:hAnsi="Times New Roman" w:cs="Times New Roman"/>
            <w:sz w:val="24"/>
            <w:szCs w:val="24"/>
            <w:u w:val="single"/>
          </w:rPr>
          <w:t>https://www.prentrom.com/articles/prc-center-for-aac-and-autism-unveil-lamp-words-for-life-visual-impairment?mode=view</w:t>
        </w:r>
      </w:hyperlink>
    </w:p>
    <w:p w14:paraId="77207394" w14:textId="77777777" w:rsidR="00140592" w:rsidRDefault="00B37038">
      <w:pPr>
        <w:pStyle w:val="Normal2"/>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Reisman, Tammy. (n.d.). </w:t>
      </w:r>
      <w:r>
        <w:rPr>
          <w:rFonts w:ascii="Times New Roman" w:eastAsia="Times New Roman" w:hAnsi="Times New Roman" w:cs="Times New Roman"/>
          <w:i/>
          <w:sz w:val="24"/>
          <w:szCs w:val="24"/>
        </w:rPr>
        <w:t>Making Literacy Media Decisions for Children with CVI.</w:t>
      </w:r>
      <w:r>
        <w:rPr>
          <w:rFonts w:ascii="Times New Roman" w:eastAsia="Times New Roman" w:hAnsi="Times New Roman" w:cs="Times New Roman"/>
          <w:sz w:val="24"/>
          <w:szCs w:val="24"/>
        </w:rPr>
        <w:t xml:space="preserve"> [Webinar]</w:t>
      </w:r>
      <w:hyperlink r:id="rId88">
        <w:r>
          <w:rPr>
            <w:rFonts w:ascii="Times New Roman" w:eastAsia="Times New Roman" w:hAnsi="Times New Roman" w:cs="Times New Roman"/>
            <w:sz w:val="24"/>
            <w:szCs w:val="24"/>
          </w:rPr>
          <w:t xml:space="preserve"> </w:t>
        </w:r>
      </w:hyperlink>
      <w:hyperlink r:id="rId89">
        <w:r>
          <w:rPr>
            <w:rFonts w:ascii="Times New Roman" w:eastAsia="Times New Roman" w:hAnsi="Times New Roman" w:cs="Times New Roman"/>
            <w:color w:val="1155CC"/>
            <w:sz w:val="24"/>
            <w:szCs w:val="24"/>
            <w:u w:val="single"/>
          </w:rPr>
          <w:t>https://www.perkinselearning.org/earn-credits/self-paced/making-literacy-decisions-children-cvi-tammy-reisman</w:t>
        </w:r>
      </w:hyperlink>
    </w:p>
    <w:p w14:paraId="32FEE037"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FFF"/>
        </w:rPr>
        <w:t>Roman-Lantzy , Christine &amp; Sarah Blackstone. (n.d.).</w:t>
      </w:r>
      <w:r>
        <w:rPr>
          <w:rFonts w:ascii="Times New Roman" w:eastAsia="Times New Roman" w:hAnsi="Times New Roman" w:cs="Times New Roman"/>
          <w:i/>
          <w:sz w:val="24"/>
          <w:szCs w:val="24"/>
          <w:shd w:val="clear" w:color="auto" w:fill="FEFFFF"/>
        </w:rPr>
        <w:t xml:space="preserve"> </w:t>
      </w:r>
      <w:r>
        <w:rPr>
          <w:rFonts w:ascii="Times New Roman" w:eastAsia="Times New Roman" w:hAnsi="Times New Roman" w:cs="Times New Roman"/>
          <w:i/>
          <w:sz w:val="24"/>
          <w:szCs w:val="24"/>
        </w:rPr>
        <w:t xml:space="preserve">Vision, Language, Learning Communication, Participation: An Approach to AAC for Students with CVI. </w:t>
      </w:r>
      <w:r>
        <w:rPr>
          <w:rFonts w:ascii="Times New Roman" w:eastAsia="Times New Roman" w:hAnsi="Times New Roman" w:cs="Times New Roman"/>
          <w:sz w:val="24"/>
          <w:szCs w:val="24"/>
        </w:rPr>
        <w:t>[Webinar]</w:t>
      </w:r>
      <w:hyperlink r:id="rId90">
        <w:r>
          <w:rPr>
            <w:rFonts w:ascii="Times New Roman" w:eastAsia="Times New Roman" w:hAnsi="Times New Roman" w:cs="Times New Roman"/>
            <w:sz w:val="24"/>
            <w:szCs w:val="24"/>
          </w:rPr>
          <w:t xml:space="preserve"> </w:t>
        </w:r>
      </w:hyperlink>
      <w:hyperlink r:id="rId91">
        <w:r>
          <w:rPr>
            <w:rFonts w:ascii="Times New Roman" w:eastAsia="Times New Roman" w:hAnsi="Times New Roman" w:cs="Times New Roman"/>
            <w:color w:val="1155CC"/>
            <w:sz w:val="24"/>
            <w:szCs w:val="24"/>
            <w:u w:val="single"/>
          </w:rPr>
          <w:t>https://www.pathstoliteracy.org/resources/aac-students-cvi-webinar</w:t>
        </w:r>
      </w:hyperlink>
    </w:p>
    <w:p w14:paraId="76EC63BC"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Rowland, Charity. (11/2012). </w:t>
      </w:r>
      <w:r>
        <w:rPr>
          <w:rFonts w:ascii="Times New Roman" w:eastAsia="Times New Roman" w:hAnsi="Times New Roman" w:cs="Times New Roman"/>
          <w:i/>
          <w:sz w:val="24"/>
          <w:szCs w:val="24"/>
        </w:rPr>
        <w:t>Communication Matrix: Description, Research Basis and Data.</w:t>
      </w:r>
      <w:hyperlink r:id="rId92">
        <w:r>
          <w:rPr>
            <w:rFonts w:ascii="Times New Roman" w:eastAsia="Times New Roman" w:hAnsi="Times New Roman" w:cs="Times New Roman"/>
            <w:i/>
            <w:sz w:val="24"/>
            <w:szCs w:val="24"/>
          </w:rPr>
          <w:t xml:space="preserve"> </w:t>
        </w:r>
      </w:hyperlink>
      <w:hyperlink r:id="rId93">
        <w:r>
          <w:rPr>
            <w:rFonts w:ascii="Times New Roman" w:eastAsia="Times New Roman" w:hAnsi="Times New Roman" w:cs="Times New Roman"/>
            <w:color w:val="1155CC"/>
            <w:sz w:val="24"/>
            <w:szCs w:val="24"/>
            <w:u w:val="single"/>
          </w:rPr>
          <w:t>https://www.communicationmatrix.org/Uploads/Pdfs/CommunicationMatrixDataandResearchBasis.pdf</w:t>
        </w:r>
      </w:hyperlink>
    </w:p>
    <w:p w14:paraId="65BB279E"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Salient Features Online Collaborative (Concept created by Matt Tietjen). (2019, June 28). </w:t>
      </w:r>
      <w:r>
        <w:rPr>
          <w:rFonts w:ascii="Times New Roman" w:eastAsia="Times New Roman" w:hAnsi="Times New Roman" w:cs="Times New Roman"/>
          <w:i/>
          <w:sz w:val="24"/>
          <w:szCs w:val="24"/>
        </w:rPr>
        <w:t>Salient Features and Comparative Thought</w:t>
      </w:r>
      <w:r>
        <w:rPr>
          <w:rFonts w:ascii="Times New Roman" w:eastAsia="Times New Roman" w:hAnsi="Times New Roman" w:cs="Times New Roman"/>
          <w:sz w:val="24"/>
          <w:szCs w:val="24"/>
        </w:rPr>
        <w:t xml:space="preserve">. Pediatric Cortical Visual Impairment Society. </w:t>
      </w:r>
      <w:hyperlink r:id="rId94">
        <w:r>
          <w:rPr>
            <w:rFonts w:ascii="Times New Roman" w:eastAsia="Times New Roman" w:hAnsi="Times New Roman" w:cs="Times New Roman"/>
            <w:color w:val="1155CC"/>
            <w:sz w:val="24"/>
            <w:szCs w:val="24"/>
            <w:u w:val="single"/>
          </w:rPr>
          <w:t>https://pcvis.vision/educators-and-therapists/salient-features-and-comparative-thought/</w:t>
        </w:r>
      </w:hyperlink>
      <w:r>
        <w:rPr>
          <w:rFonts w:ascii="Times New Roman" w:eastAsia="Times New Roman" w:hAnsi="Times New Roman" w:cs="Times New Roman"/>
          <w:sz w:val="24"/>
          <w:szCs w:val="24"/>
        </w:rPr>
        <w:t xml:space="preserve">.  </w:t>
      </w:r>
    </w:p>
    <w:p w14:paraId="57EBD035"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Snell, Martha E et al. (9/2010). </w:t>
      </w:r>
      <w:r>
        <w:rPr>
          <w:rFonts w:ascii="Times New Roman" w:eastAsia="Times New Roman" w:hAnsi="Times New Roman" w:cs="Times New Roman"/>
          <w:i/>
          <w:sz w:val="24"/>
          <w:szCs w:val="24"/>
        </w:rPr>
        <w:t xml:space="preserve">Twenty years of communication intervention research with individuals who have severe intellectual and developmental disabilities. </w:t>
      </w:r>
      <w:r>
        <w:rPr>
          <w:rFonts w:ascii="Times New Roman" w:eastAsia="Times New Roman" w:hAnsi="Times New Roman" w:cs="Times New Roman"/>
          <w:sz w:val="24"/>
          <w:szCs w:val="24"/>
        </w:rPr>
        <w:t>American Journal on Intellectual and Developmental Disabilities, Vol: 115(5), page 364-80</w:t>
      </w:r>
    </w:p>
    <w:p w14:paraId="0C9F6C1B"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Spitz, Anne. (n.d.).</w:t>
      </w:r>
      <w:r>
        <w:rPr>
          <w:rFonts w:ascii="Times New Roman" w:eastAsia="Times New Roman" w:hAnsi="Times New Roman" w:cs="Times New Roman"/>
          <w:i/>
          <w:sz w:val="24"/>
          <w:szCs w:val="24"/>
        </w:rPr>
        <w:t xml:space="preserve"> Effective and Accurate FVAs and LMAs for All Students with Visual Impairments that Help Drive Instruction Programming: Part 2. </w:t>
      </w:r>
      <w:r>
        <w:rPr>
          <w:rFonts w:ascii="Times New Roman" w:eastAsia="Times New Roman" w:hAnsi="Times New Roman" w:cs="Times New Roman"/>
          <w:sz w:val="24"/>
          <w:szCs w:val="24"/>
        </w:rPr>
        <w:t>[Webinar]</w:t>
      </w:r>
      <w:hyperlink r:id="rId95">
        <w:r>
          <w:rPr>
            <w:rFonts w:ascii="Times New Roman" w:eastAsia="Times New Roman" w:hAnsi="Times New Roman" w:cs="Times New Roman"/>
            <w:sz w:val="24"/>
            <w:szCs w:val="24"/>
          </w:rPr>
          <w:t xml:space="preserve"> </w:t>
        </w:r>
      </w:hyperlink>
      <w:hyperlink r:id="rId96">
        <w:r>
          <w:rPr>
            <w:rFonts w:ascii="Times New Roman" w:eastAsia="Times New Roman" w:hAnsi="Times New Roman" w:cs="Times New Roman"/>
            <w:color w:val="1155CC"/>
            <w:sz w:val="24"/>
            <w:szCs w:val="24"/>
            <w:u w:val="single"/>
          </w:rPr>
          <w:t>https://www.perkinselearning.org/videos/webinar/effective-and-accurate-fvas-and-lmas-all-students-visual-impairments-help-drive-0</w:t>
        </w:r>
      </w:hyperlink>
    </w:p>
    <w:p w14:paraId="5B02FC08"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 CVI</w:t>
      </w:r>
      <w:r>
        <w:rPr>
          <w:rFonts w:ascii="Times New Roman" w:eastAsia="Times New Roman" w:hAnsi="Times New Roman" w:cs="Times New Roman"/>
          <w:i/>
          <w:sz w:val="24"/>
          <w:szCs w:val="24"/>
        </w:rPr>
        <w:t xml:space="preserve">. (2017) TEACH CVI Materials for Training of Teachers. </w:t>
      </w:r>
      <w:r>
        <w:rPr>
          <w:rFonts w:ascii="Times New Roman" w:eastAsia="Times New Roman" w:hAnsi="Times New Roman" w:cs="Times New Roman"/>
          <w:sz w:val="24"/>
          <w:szCs w:val="24"/>
        </w:rPr>
        <w:t xml:space="preserve">Chapter 3—The Child’s Literacy Profile. </w:t>
      </w:r>
    </w:p>
    <w:p w14:paraId="1C8BAFE7"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C. G. (2019, July 23). </w:t>
      </w:r>
      <w:r>
        <w:rPr>
          <w:rFonts w:ascii="Times New Roman" w:eastAsia="Times New Roman" w:hAnsi="Times New Roman" w:cs="Times New Roman"/>
          <w:i/>
          <w:sz w:val="24"/>
          <w:szCs w:val="24"/>
        </w:rPr>
        <w:t>Project Prakash Enlightens Our Understanding of Vision</w:t>
      </w:r>
      <w:r>
        <w:rPr>
          <w:rFonts w:ascii="Times New Roman" w:eastAsia="Times New Roman" w:hAnsi="Times New Roman" w:cs="Times New Roman"/>
          <w:sz w:val="24"/>
          <w:szCs w:val="24"/>
        </w:rPr>
        <w:t xml:space="preserve">. National Eye Institute. </w:t>
      </w:r>
      <w:hyperlink r:id="rId97">
        <w:r>
          <w:rPr>
            <w:rFonts w:ascii="Times New Roman" w:eastAsia="Times New Roman" w:hAnsi="Times New Roman" w:cs="Times New Roman"/>
            <w:color w:val="1155CC"/>
            <w:sz w:val="24"/>
            <w:szCs w:val="24"/>
            <w:u w:val="single"/>
          </w:rPr>
          <w:t>https://www.nei.nih.gov/about/goals-and-accomplishments/nei-research-initiatives/international-vision-research/project-prakash-enlightens-our-understanding-vision</w:t>
        </w:r>
      </w:hyperlink>
      <w:r>
        <w:rPr>
          <w:rFonts w:ascii="Times New Roman" w:eastAsia="Times New Roman" w:hAnsi="Times New Roman" w:cs="Times New Roman"/>
          <w:sz w:val="24"/>
          <w:szCs w:val="24"/>
        </w:rPr>
        <w:t xml:space="preserve">.  </w:t>
      </w:r>
    </w:p>
    <w:p w14:paraId="35E7E119" w14:textId="77777777" w:rsidR="00140592" w:rsidRDefault="00B37038">
      <w:pPr>
        <w:pStyle w:val="Normal2"/>
        <w:widowControl w:val="0"/>
        <w:numPr>
          <w:ilvl w:val="0"/>
          <w:numId w:val="9"/>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Tibaudo, Marguerite. (n.d.). </w:t>
      </w:r>
      <w:r>
        <w:rPr>
          <w:rFonts w:ascii="Times New Roman" w:eastAsia="Times New Roman" w:hAnsi="Times New Roman" w:cs="Times New Roman"/>
          <w:i/>
          <w:sz w:val="24"/>
          <w:szCs w:val="24"/>
        </w:rPr>
        <w:t xml:space="preserve">Building Accessible and Meaningful Learning for Students with CVI. </w:t>
      </w:r>
      <w:r>
        <w:rPr>
          <w:rFonts w:ascii="Times New Roman" w:eastAsia="Times New Roman" w:hAnsi="Times New Roman" w:cs="Times New Roman"/>
          <w:sz w:val="24"/>
          <w:szCs w:val="24"/>
        </w:rPr>
        <w:t xml:space="preserve">[Webinar] </w:t>
      </w:r>
      <w:hyperlink r:id="rId98">
        <w:r>
          <w:rPr>
            <w:rFonts w:ascii="Times New Roman" w:eastAsia="Times New Roman" w:hAnsi="Times New Roman" w:cs="Times New Roman"/>
            <w:i/>
            <w:color w:val="1155CC"/>
            <w:sz w:val="24"/>
            <w:szCs w:val="24"/>
            <w:u w:val="single"/>
          </w:rPr>
          <w:t>https://www.perkins.org/cvi-now/parenting/accessible-and-meaningful-learning-for-students-with-cvi</w:t>
        </w:r>
      </w:hyperlink>
    </w:p>
    <w:p w14:paraId="1BB34E0E"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Tietjen, Matthew. (n.d.). </w:t>
      </w:r>
      <w:r>
        <w:rPr>
          <w:rFonts w:ascii="Times New Roman" w:eastAsia="Times New Roman" w:hAnsi="Times New Roman" w:cs="Times New Roman"/>
          <w:i/>
          <w:sz w:val="24"/>
          <w:szCs w:val="24"/>
          <w:highlight w:val="white"/>
        </w:rPr>
        <w:t xml:space="preserve">The CVI Umbrella: A Community of Ideas </w:t>
      </w:r>
      <w:r>
        <w:rPr>
          <w:rFonts w:ascii="Times New Roman" w:eastAsia="Times New Roman" w:hAnsi="Times New Roman" w:cs="Times New Roman"/>
          <w:sz w:val="24"/>
          <w:szCs w:val="24"/>
          <w:highlight w:val="white"/>
        </w:rPr>
        <w:t xml:space="preserve">[Webinar]. Perkins School for the Blind eLearning. </w:t>
      </w:r>
      <w:hyperlink r:id="rId99">
        <w:r>
          <w:rPr>
            <w:rFonts w:ascii="Times New Roman" w:eastAsia="Times New Roman" w:hAnsi="Times New Roman" w:cs="Times New Roman"/>
            <w:color w:val="1155CC"/>
            <w:sz w:val="24"/>
            <w:szCs w:val="24"/>
            <w:highlight w:val="white"/>
            <w:u w:val="single"/>
          </w:rPr>
          <w:t>https://www.perkinselearning.org/videos/webinar/cvi-umbrella-community-ideas</w:t>
        </w:r>
      </w:hyperlink>
    </w:p>
    <w:p w14:paraId="48C63DFC"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Tietjen, Matt. (n.d.). </w:t>
      </w:r>
      <w:r>
        <w:rPr>
          <w:rFonts w:ascii="Times New Roman" w:eastAsia="Times New Roman" w:hAnsi="Times New Roman" w:cs="Times New Roman"/>
          <w:i/>
          <w:sz w:val="24"/>
          <w:szCs w:val="24"/>
          <w:highlight w:val="white"/>
        </w:rPr>
        <w:t>What Do you See?</w:t>
      </w:r>
      <w:r>
        <w:rPr>
          <w:rFonts w:ascii="Times New Roman" w:eastAsia="Times New Roman" w:hAnsi="Times New Roman" w:cs="Times New Roman"/>
          <w:sz w:val="24"/>
          <w:szCs w:val="24"/>
          <w:highlight w:val="white"/>
        </w:rPr>
        <w:t xml:space="preserve"> [Webinar]. Perkins School for the Blind eLearning. </w:t>
      </w:r>
      <w:hyperlink r:id="rId100">
        <w:r>
          <w:rPr>
            <w:rFonts w:ascii="Times New Roman" w:eastAsia="Times New Roman" w:hAnsi="Times New Roman" w:cs="Times New Roman"/>
            <w:color w:val="1155CC"/>
            <w:sz w:val="24"/>
            <w:szCs w:val="24"/>
            <w:highlight w:val="white"/>
            <w:u w:val="single"/>
          </w:rPr>
          <w:t>https://www.perkinselearning.org/videos/webinar/what-do-you-see-cvi-tvi</w:t>
        </w:r>
      </w:hyperlink>
    </w:p>
    <w:p w14:paraId="7844D0A6" w14:textId="77777777" w:rsidR="00140592" w:rsidRDefault="00B37038">
      <w:pPr>
        <w:pStyle w:val="Normal2"/>
        <w:widowControl w:val="0"/>
        <w:numPr>
          <w:ilvl w:val="0"/>
          <w:numId w:val="9"/>
        </w:num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Tietjen, M. (2020, April 23). </w:t>
      </w:r>
      <w:r>
        <w:rPr>
          <w:rFonts w:ascii="Times New Roman" w:eastAsia="Times New Roman" w:hAnsi="Times New Roman" w:cs="Times New Roman"/>
          <w:i/>
        </w:rPr>
        <w:t>Constructing a Visual World</w:t>
      </w:r>
      <w:r>
        <w:rPr>
          <w:rFonts w:ascii="Times New Roman" w:eastAsia="Times New Roman" w:hAnsi="Times New Roman" w:cs="Times New Roman"/>
        </w:rPr>
        <w:t>. Lecture presented at The What’s the Complexity Framework: Designing a Visually Accessible School Day for the Child with CVI: in Fitchburg State University, Boston.</w:t>
      </w:r>
    </w:p>
    <w:p w14:paraId="030563EC" w14:textId="77777777" w:rsidR="00140592" w:rsidRDefault="00B37038">
      <w:pPr>
        <w:pStyle w:val="Normal2"/>
        <w:widowControl w:val="0"/>
        <w:numPr>
          <w:ilvl w:val="0"/>
          <w:numId w:val="9"/>
        </w:numPr>
        <w:spacing w:line="276" w:lineRule="auto"/>
        <w:rPr>
          <w:rFonts w:ascii="Times New Roman" w:eastAsia="Times New Roman" w:hAnsi="Times New Roman" w:cs="Times New Roman"/>
        </w:rPr>
      </w:pPr>
      <w:r>
        <w:rPr>
          <w:rFonts w:ascii="Times New Roman" w:eastAsia="Times New Roman" w:hAnsi="Times New Roman" w:cs="Times New Roman"/>
          <w:highlight w:val="white"/>
        </w:rPr>
        <w:t xml:space="preserve">Tietjen, Matthew. (2019). The “What’s the Complexity?” Framework. In Roman-Lantzy, Christine. (2019) </w:t>
      </w:r>
      <w:r>
        <w:rPr>
          <w:rFonts w:ascii="Times New Roman" w:eastAsia="Times New Roman" w:hAnsi="Times New Roman" w:cs="Times New Roman"/>
          <w:i/>
          <w:highlight w:val="white"/>
        </w:rPr>
        <w:t>Cortical Visual Impairment: Advanced Principles</w:t>
      </w:r>
      <w:r>
        <w:rPr>
          <w:rFonts w:ascii="Times New Roman" w:eastAsia="Times New Roman" w:hAnsi="Times New Roman" w:cs="Times New Roman"/>
          <w:highlight w:val="white"/>
        </w:rPr>
        <w:t xml:space="preserve"> (pp. 92-150). Louisville, KY: APH Press.</w:t>
      </w:r>
    </w:p>
    <w:p w14:paraId="00D712B4"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rPr>
        <w:t xml:space="preserve">Tobii Dynavox. (n.d.). </w:t>
      </w:r>
      <w:r>
        <w:rPr>
          <w:rFonts w:ascii="Times New Roman" w:eastAsia="Times New Roman" w:hAnsi="Times New Roman" w:cs="Times New Roman"/>
          <w:i/>
        </w:rPr>
        <w:t>Getting Started.</w:t>
      </w:r>
      <w:r>
        <w:rPr>
          <w:rFonts w:ascii="Times New Roman" w:eastAsia="Times New Roman" w:hAnsi="Times New Roman" w:cs="Times New Roman"/>
        </w:rPr>
        <w:t xml:space="preserve"> </w:t>
      </w:r>
      <w:hyperlink r:id="rId101">
        <w:r>
          <w:rPr>
            <w:rFonts w:ascii="Times New Roman" w:eastAsia="Times New Roman" w:hAnsi="Times New Roman" w:cs="Times New Roman"/>
            <w:color w:val="1155CC"/>
            <w:sz w:val="24"/>
            <w:szCs w:val="24"/>
            <w:u w:val="single"/>
          </w:rPr>
          <w:t>https://www.tobiidynavox.com/learn/what-is-aac/getting-started/</w:t>
        </w:r>
      </w:hyperlink>
    </w:p>
    <w:p w14:paraId="55F53F2F" w14:textId="77777777" w:rsidR="00140592" w:rsidRDefault="00B37038">
      <w:pPr>
        <w:pStyle w:val="Normal2"/>
        <w:widowControl w:v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Tobii Dynavox. (2015). </w:t>
      </w:r>
      <w:r>
        <w:rPr>
          <w:rFonts w:ascii="Times New Roman" w:eastAsia="Times New Roman" w:hAnsi="Times New Roman" w:cs="Times New Roman"/>
          <w:i/>
          <w:sz w:val="24"/>
          <w:szCs w:val="24"/>
        </w:rPr>
        <w:t>The Dynamic AAC Goals Grid 2 (DAGG-2)</w:t>
      </w:r>
      <w:r>
        <w:rPr>
          <w:rFonts w:ascii="Times New Roman" w:eastAsia="Times New Roman" w:hAnsi="Times New Roman" w:cs="Times New Roman"/>
          <w:sz w:val="24"/>
          <w:szCs w:val="24"/>
        </w:rPr>
        <w:t>.</w:t>
      </w:r>
      <w:hyperlink r:id="rId102">
        <w:r>
          <w:rPr>
            <w:rFonts w:ascii="Times New Roman" w:eastAsia="Times New Roman" w:hAnsi="Times New Roman" w:cs="Times New Roman"/>
            <w:sz w:val="24"/>
            <w:szCs w:val="24"/>
          </w:rPr>
          <w:t xml:space="preserve"> </w:t>
        </w:r>
      </w:hyperlink>
      <w:hyperlink r:id="rId103">
        <w:r>
          <w:rPr>
            <w:rFonts w:ascii="Times New Roman" w:eastAsia="Times New Roman" w:hAnsi="Times New Roman" w:cs="Times New Roman"/>
            <w:color w:val="1155CC"/>
            <w:sz w:val="24"/>
            <w:szCs w:val="24"/>
            <w:u w:val="single"/>
          </w:rPr>
          <w:t>http://tdvox.web-downloads.s3.amazonaws.com/MyTobiiDynavox/dagg%202%20-%20writable.pdf</w:t>
        </w:r>
      </w:hyperlink>
    </w:p>
    <w:p w14:paraId="3C85DCF6" w14:textId="77777777" w:rsidR="00140592" w:rsidRDefault="00B37038">
      <w:pPr>
        <w:pStyle w:val="Normal2"/>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Unity Language System. (n.d.). </w:t>
      </w:r>
      <w:r>
        <w:rPr>
          <w:rFonts w:ascii="Times New Roman" w:eastAsia="Times New Roman" w:hAnsi="Times New Roman" w:cs="Times New Roman"/>
          <w:i/>
          <w:sz w:val="24"/>
          <w:szCs w:val="24"/>
        </w:rPr>
        <w:t xml:space="preserve">Unity. </w:t>
      </w:r>
      <w:hyperlink r:id="rId104">
        <w:r>
          <w:rPr>
            <w:rFonts w:ascii="Times New Roman" w:eastAsia="Times New Roman" w:hAnsi="Times New Roman" w:cs="Times New Roman"/>
            <w:sz w:val="24"/>
            <w:szCs w:val="24"/>
            <w:u w:val="single"/>
          </w:rPr>
          <w:t>https://www.prentrom.com/prc_advantage/unity-language-system</w:t>
        </w:r>
      </w:hyperlink>
    </w:p>
    <w:sectPr w:rsidR="00140592">
      <w:headerReference w:type="even" r:id="rId105"/>
      <w:headerReference w:type="default" r:id="rId106"/>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F615" w14:textId="77777777" w:rsidR="006D3034" w:rsidRDefault="00B37038" w:rsidP="00B37038">
      <w:pPr>
        <w:spacing w:line="240" w:lineRule="auto"/>
        <w:ind w:left="0" w:hanging="2"/>
      </w:pPr>
      <w:r>
        <w:separator/>
      </w:r>
    </w:p>
  </w:endnote>
  <w:endnote w:type="continuationSeparator" w:id="0">
    <w:p w14:paraId="151AE0D1" w14:textId="77777777" w:rsidR="006D3034" w:rsidRDefault="00B37038" w:rsidP="00B370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3BA17" w14:textId="77777777" w:rsidR="006D3034" w:rsidRDefault="00B37038" w:rsidP="00B37038">
      <w:pPr>
        <w:spacing w:line="240" w:lineRule="auto"/>
        <w:ind w:left="0" w:hanging="2"/>
      </w:pPr>
      <w:r>
        <w:separator/>
      </w:r>
    </w:p>
  </w:footnote>
  <w:footnote w:type="continuationSeparator" w:id="0">
    <w:p w14:paraId="79B27737" w14:textId="77777777" w:rsidR="006D3034" w:rsidRDefault="00B37038" w:rsidP="00B37038">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9C1C" w14:textId="77777777" w:rsidR="00140592" w:rsidRDefault="00B37038">
    <w:pPr>
      <w:pStyle w:val="Normal2"/>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9838728" w14:textId="77777777" w:rsidR="00140592" w:rsidRDefault="00140592">
    <w:pPr>
      <w:pStyle w:val="Normal2"/>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8DAA" w14:textId="77777777" w:rsidR="00140592" w:rsidRDefault="00140592">
    <w:pPr>
      <w:pStyle w:val="Normal2"/>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38B"/>
    <w:multiLevelType w:val="multilevel"/>
    <w:tmpl w:val="E546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8730FE"/>
    <w:multiLevelType w:val="multilevel"/>
    <w:tmpl w:val="8832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E51EBF"/>
    <w:multiLevelType w:val="multilevel"/>
    <w:tmpl w:val="91F4C90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3BC5743"/>
    <w:multiLevelType w:val="multilevel"/>
    <w:tmpl w:val="CDC4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0A7691"/>
    <w:multiLevelType w:val="multilevel"/>
    <w:tmpl w:val="C4FA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3225D8"/>
    <w:multiLevelType w:val="multilevel"/>
    <w:tmpl w:val="F00214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7D56CC4"/>
    <w:multiLevelType w:val="multilevel"/>
    <w:tmpl w:val="C9DCA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23F5165A"/>
    <w:multiLevelType w:val="multilevel"/>
    <w:tmpl w:val="5B02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127083"/>
    <w:multiLevelType w:val="multilevel"/>
    <w:tmpl w:val="1EE000B8"/>
    <w:lvl w:ilvl="0">
      <w:start w:val="1"/>
      <w:numFmt w:val="upperLetter"/>
      <w:lvlText w:val="%1."/>
      <w:lvlJc w:val="left"/>
      <w:pPr>
        <w:ind w:left="810" w:hanging="360"/>
      </w:pPr>
      <w:rPr>
        <w:rFonts w:ascii="Times New Roman" w:eastAsia="Times New Roman" w:hAnsi="Times New Roman" w:cs="Times New Roman"/>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76F0F3B"/>
    <w:multiLevelType w:val="multilevel"/>
    <w:tmpl w:val="DAD6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8D2215"/>
    <w:multiLevelType w:val="multilevel"/>
    <w:tmpl w:val="86A883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4C330271"/>
    <w:multiLevelType w:val="multilevel"/>
    <w:tmpl w:val="B7C0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8213564"/>
    <w:multiLevelType w:val="multilevel"/>
    <w:tmpl w:val="DFE6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5F3BCD"/>
    <w:multiLevelType w:val="multilevel"/>
    <w:tmpl w:val="F328E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F82155"/>
    <w:multiLevelType w:val="multilevel"/>
    <w:tmpl w:val="D28E3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3574329"/>
    <w:multiLevelType w:val="multilevel"/>
    <w:tmpl w:val="79E26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3C6668C"/>
    <w:multiLevelType w:val="multilevel"/>
    <w:tmpl w:val="C4FCA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5181931"/>
    <w:multiLevelType w:val="multilevel"/>
    <w:tmpl w:val="2C38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5314876"/>
    <w:multiLevelType w:val="multilevel"/>
    <w:tmpl w:val="3E166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752765F"/>
    <w:multiLevelType w:val="multilevel"/>
    <w:tmpl w:val="CB4CA8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69A816CA"/>
    <w:multiLevelType w:val="multilevel"/>
    <w:tmpl w:val="1076040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70F07EAA"/>
    <w:multiLevelType w:val="multilevel"/>
    <w:tmpl w:val="3D682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923134"/>
    <w:multiLevelType w:val="multilevel"/>
    <w:tmpl w:val="B294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1C433B6"/>
    <w:multiLevelType w:val="multilevel"/>
    <w:tmpl w:val="0EAC5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CF1859"/>
    <w:multiLevelType w:val="multilevel"/>
    <w:tmpl w:val="80F6E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7C661D91"/>
    <w:multiLevelType w:val="multilevel"/>
    <w:tmpl w:val="DED05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FDF7580"/>
    <w:multiLevelType w:val="multilevel"/>
    <w:tmpl w:val="1E66A8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0"/>
  </w:num>
  <w:num w:numId="3">
    <w:abstractNumId w:val="15"/>
  </w:num>
  <w:num w:numId="4">
    <w:abstractNumId w:val="6"/>
  </w:num>
  <w:num w:numId="5">
    <w:abstractNumId w:val="16"/>
  </w:num>
  <w:num w:numId="6">
    <w:abstractNumId w:val="14"/>
  </w:num>
  <w:num w:numId="7">
    <w:abstractNumId w:val="24"/>
  </w:num>
  <w:num w:numId="8">
    <w:abstractNumId w:val="12"/>
  </w:num>
  <w:num w:numId="9">
    <w:abstractNumId w:val="4"/>
  </w:num>
  <w:num w:numId="10">
    <w:abstractNumId w:val="25"/>
  </w:num>
  <w:num w:numId="11">
    <w:abstractNumId w:val="5"/>
  </w:num>
  <w:num w:numId="12">
    <w:abstractNumId w:val="26"/>
  </w:num>
  <w:num w:numId="13">
    <w:abstractNumId w:val="20"/>
  </w:num>
  <w:num w:numId="14">
    <w:abstractNumId w:val="8"/>
  </w:num>
  <w:num w:numId="15">
    <w:abstractNumId w:val="19"/>
  </w:num>
  <w:num w:numId="16">
    <w:abstractNumId w:val="23"/>
  </w:num>
  <w:num w:numId="17">
    <w:abstractNumId w:val="0"/>
  </w:num>
  <w:num w:numId="18">
    <w:abstractNumId w:val="21"/>
  </w:num>
  <w:num w:numId="19">
    <w:abstractNumId w:val="3"/>
  </w:num>
  <w:num w:numId="20">
    <w:abstractNumId w:val="13"/>
  </w:num>
  <w:num w:numId="21">
    <w:abstractNumId w:val="1"/>
  </w:num>
  <w:num w:numId="22">
    <w:abstractNumId w:val="17"/>
  </w:num>
  <w:num w:numId="23">
    <w:abstractNumId w:val="11"/>
  </w:num>
  <w:num w:numId="24">
    <w:abstractNumId w:val="9"/>
  </w:num>
  <w:num w:numId="25">
    <w:abstractNumId w:val="2"/>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92"/>
    <w:rsid w:val="00036681"/>
    <w:rsid w:val="000E4501"/>
    <w:rsid w:val="00140592"/>
    <w:rsid w:val="00295439"/>
    <w:rsid w:val="006D3034"/>
    <w:rsid w:val="006F436F"/>
    <w:rsid w:val="00B3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6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2"/>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autoSpaceDE w:val="0"/>
      <w:autoSpaceDN w:val="0"/>
      <w:adjustRightInd w:val="0"/>
    </w:pPr>
    <w:rPr>
      <w:rFonts w:ascii="Times New Roman" w:hAnsi="Times New Roman"/>
      <w:bCs/>
      <w:sz w:val="24"/>
      <w:szCs w:val="22"/>
      <w:u w:val="words"/>
    </w:rPr>
  </w:style>
  <w:style w:type="paragraph" w:styleId="Heading2">
    <w:name w:val="heading 2"/>
    <w:basedOn w:val="Normal"/>
    <w:next w:val="Normal"/>
    <w:pPr>
      <w:keepNext/>
      <w:outlineLvl w:val="1"/>
    </w:pPr>
    <w:rPr>
      <w:rFonts w:ascii="Times New Roman" w:eastAsia="Times" w:hAnsi="Times New Roman"/>
      <w:b/>
      <w:sz w:val="20"/>
      <w:szCs w:val="20"/>
    </w:rPr>
  </w:style>
  <w:style w:type="paragraph" w:styleId="Heading3">
    <w:name w:val="heading 3"/>
    <w:basedOn w:val="Normal"/>
    <w:next w:val="Normal"/>
    <w:pPr>
      <w:keepNext/>
      <w:autoSpaceDE w:val="0"/>
      <w:autoSpaceDN w:val="0"/>
      <w:adjustRightInd w:val="0"/>
      <w:outlineLvl w:val="2"/>
    </w:pPr>
    <w:rPr>
      <w:rFonts w:ascii="Times New Roman" w:hAnsi="Times New Roman"/>
      <w:b/>
      <w:bCs/>
      <w:sz w:val="24"/>
      <w:szCs w:val="22"/>
      <w:u w:val="words"/>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
    <w:next w:val="Normal"/>
    <w:pPr>
      <w:keepNext/>
      <w:ind w:left="360"/>
      <w:outlineLvl w:val="4"/>
    </w:pPr>
    <w:rPr>
      <w:rFonts w:ascii="Times New Roman" w:hAnsi="Times New Roman"/>
      <w:b/>
      <w:bCs/>
      <w:sz w:val="24"/>
      <w:u w:val="words"/>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PlainText">
    <w:name w:val="Plain Text"/>
    <w:basedOn w:val="Normal"/>
    <w:rPr>
      <w:rFonts w:ascii="Courier New" w:hAnsi="Courier New"/>
      <w:sz w:val="20"/>
      <w:szCs w:val="20"/>
      <w:lang w:val="uz-Cyrl-UZ" w:eastAsia="uz-Cyrl-UZ"/>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Footer">
    <w:name w:val="footer"/>
    <w:basedOn w:val="Normal"/>
    <w:pPr>
      <w:tabs>
        <w:tab w:val="center" w:pos="4320"/>
        <w:tab w:val="right" w:pos="8640"/>
      </w:tabs>
    </w:pPr>
    <w:rPr>
      <w:lang w:val="uz-Cyrl-UZ" w:eastAsia="uz-Cyrl-UZ"/>
    </w:rPr>
  </w:style>
  <w:style w:type="paragraph" w:styleId="BodyText">
    <w:name w:val="Body Text"/>
    <w:basedOn w:val="Normal"/>
    <w:pPr>
      <w:spacing w:after="1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rFonts w:ascii="Arial" w:hAnsi="Arial"/>
      <w:w w:val="100"/>
      <w:position w:val="-1"/>
      <w:sz w:val="22"/>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2"/>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pPr>
      <w:keepNext/>
      <w:autoSpaceDE w:val="0"/>
      <w:autoSpaceDN w:val="0"/>
      <w:adjustRightInd w:val="0"/>
    </w:pPr>
    <w:rPr>
      <w:rFonts w:ascii="Times New Roman" w:hAnsi="Times New Roman"/>
      <w:bCs/>
      <w:sz w:val="24"/>
      <w:szCs w:val="22"/>
      <w:u w:val="words"/>
    </w:rPr>
  </w:style>
  <w:style w:type="paragraph" w:styleId="Heading2">
    <w:name w:val="heading 2"/>
    <w:basedOn w:val="Normal"/>
    <w:next w:val="Normal"/>
    <w:pPr>
      <w:keepNext/>
      <w:outlineLvl w:val="1"/>
    </w:pPr>
    <w:rPr>
      <w:rFonts w:ascii="Times New Roman" w:eastAsia="Times" w:hAnsi="Times New Roman"/>
      <w:b/>
      <w:sz w:val="20"/>
      <w:szCs w:val="20"/>
    </w:rPr>
  </w:style>
  <w:style w:type="paragraph" w:styleId="Heading3">
    <w:name w:val="heading 3"/>
    <w:basedOn w:val="Normal"/>
    <w:next w:val="Normal"/>
    <w:pPr>
      <w:keepNext/>
      <w:autoSpaceDE w:val="0"/>
      <w:autoSpaceDN w:val="0"/>
      <w:adjustRightInd w:val="0"/>
      <w:outlineLvl w:val="2"/>
    </w:pPr>
    <w:rPr>
      <w:rFonts w:ascii="Times New Roman" w:hAnsi="Times New Roman"/>
      <w:b/>
      <w:bCs/>
      <w:sz w:val="24"/>
      <w:szCs w:val="22"/>
      <w:u w:val="words"/>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
    <w:next w:val="Normal"/>
    <w:pPr>
      <w:keepNext/>
      <w:ind w:left="360"/>
      <w:outlineLvl w:val="4"/>
    </w:pPr>
    <w:rPr>
      <w:rFonts w:ascii="Times New Roman" w:hAnsi="Times New Roman"/>
      <w:b/>
      <w:bCs/>
      <w:sz w:val="24"/>
      <w:u w:val="words"/>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PlainText">
    <w:name w:val="Plain Text"/>
    <w:basedOn w:val="Normal"/>
    <w:rPr>
      <w:rFonts w:ascii="Courier New" w:hAnsi="Courier New"/>
      <w:sz w:val="20"/>
      <w:szCs w:val="20"/>
      <w:lang w:val="uz-Cyrl-UZ" w:eastAsia="uz-Cyrl-UZ"/>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Footer">
    <w:name w:val="footer"/>
    <w:basedOn w:val="Normal"/>
    <w:pPr>
      <w:tabs>
        <w:tab w:val="center" w:pos="4320"/>
        <w:tab w:val="right" w:pos="8640"/>
      </w:tabs>
    </w:pPr>
    <w:rPr>
      <w:lang w:val="uz-Cyrl-UZ" w:eastAsia="uz-Cyrl-UZ"/>
    </w:rPr>
  </w:style>
  <w:style w:type="paragraph" w:styleId="BodyText">
    <w:name w:val="Body Text"/>
    <w:basedOn w:val="Normal"/>
    <w:pPr>
      <w:spacing w:after="1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PlainTextChar">
    <w:name w:val="Plain Text Char"/>
    <w:rPr>
      <w:rFonts w:ascii="Courier New" w:hAnsi="Courier New"/>
      <w:w w:val="100"/>
      <w:position w:val="-1"/>
      <w:effect w:val="none"/>
      <w:vertAlign w:val="baseline"/>
      <w:cs w:val="0"/>
      <w:em w:val="none"/>
    </w:rPr>
  </w:style>
  <w:style w:type="character" w:customStyle="1" w:styleId="FooterChar">
    <w:name w:val="Footer Char"/>
    <w:rPr>
      <w:rFonts w:ascii="Arial" w:hAnsi="Arial"/>
      <w:w w:val="100"/>
      <w:position w:val="-1"/>
      <w:sz w:val="22"/>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tobiidynavox.com/learn/what-is-aac/getting-started/" TargetMode="External"/><Relationship Id="rId102" Type="http://schemas.openxmlformats.org/officeDocument/2006/relationships/hyperlink" Target="http://tdvox.web-downloads.s3.amazonaws.com/MyTobiiDynavox/dagg%202%20-%20writable.pdf" TargetMode="External"/><Relationship Id="rId103" Type="http://schemas.openxmlformats.org/officeDocument/2006/relationships/hyperlink" Target="http://tdvox.web-downloads.s3.amazonaws.com/MyTobiiDynavox/dagg%202%20-%20writable.pdf" TargetMode="External"/><Relationship Id="rId104" Type="http://schemas.openxmlformats.org/officeDocument/2006/relationships/hyperlink" Target="https://www.prentrom.com/prc_advantage/unity-language-system" TargetMode="External"/><Relationship Id="rId105" Type="http://schemas.openxmlformats.org/officeDocument/2006/relationships/header" Target="header1.xml"/><Relationship Id="rId106" Type="http://schemas.openxmlformats.org/officeDocument/2006/relationships/header" Target="header2.xml"/><Relationship Id="rId10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8" Type="http://schemas.openxmlformats.org/officeDocument/2006/relationships/theme" Target="theme/theme1.xml"/><Relationship Id="rId10" Type="http://schemas.openxmlformats.org/officeDocument/2006/relationships/hyperlink" Target="https://www.perkins.org/cvi-now/family-stories" TargetMode="External"/><Relationship Id="rId11" Type="http://schemas.openxmlformats.org/officeDocument/2006/relationships/hyperlink" Target="https://www.perkinselearning.org/videos/webinar/cvi-umbrella-community-ideas" TargetMode="External"/><Relationship Id="rId12" Type="http://schemas.openxmlformats.org/officeDocument/2006/relationships/hyperlink" Target="https://www.perkinselearning.org/videos/webinar/cvi-umbrella-community-ideas" TargetMode="External"/><Relationship Id="rId13" Type="http://schemas.openxmlformats.org/officeDocument/2006/relationships/hyperlink" Target="https://www.pathstoliteracy.org/resources/aac-students-cvi-webinar" TargetMode="External"/><Relationship Id="rId14" Type="http://schemas.openxmlformats.org/officeDocument/2006/relationships/hyperlink" Target="https://www.pathstoliteracy.org/resources/aac-students-cvi-webinar" TargetMode="External"/><Relationship Id="rId15" Type="http://schemas.openxmlformats.org/officeDocument/2006/relationships/hyperlink" Target="https://www.asha.org/practice-portal/professional-issues/augmentative-and-alternative-communication/" TargetMode="External"/><Relationship Id="rId16" Type="http://schemas.openxmlformats.org/officeDocument/2006/relationships/hyperlink" Target="https://www.asha.org/practice-portal/professional-issues/augmentative-and-alternative-communication/" TargetMode="External"/><Relationship Id="rId17" Type="http://schemas.openxmlformats.org/officeDocument/2006/relationships/hyperlink" Target="https://www.assistiveware.com/learn-aac/what-is-aac" TargetMode="External"/><Relationship Id="rId18" Type="http://schemas.openxmlformats.org/officeDocument/2006/relationships/hyperlink" Target="https://www.assistiveware.com/learn-aac/what-is-aac" TargetMode="External"/><Relationship Id="rId19" Type="http://schemas.openxmlformats.org/officeDocument/2006/relationships/hyperlink" Target="https://aerbvi.org/wp-content/uploads/2020/06/nvipositionpaper_Final-1.docx" TargetMode="External"/><Relationship Id="rId30" Type="http://schemas.openxmlformats.org/officeDocument/2006/relationships/hyperlink" Target="https://www.ncbi.nlm.nih.gov/pmc/articles/PMC6436972/" TargetMode="External"/><Relationship Id="rId31" Type="http://schemas.openxmlformats.org/officeDocument/2006/relationships/hyperlink" Target="https://dl.acm.org/doi/abs/10.1145/3173574.3173801" TargetMode="External"/><Relationship Id="rId32" Type="http://schemas.openxmlformats.org/officeDocument/2006/relationships/hyperlink" Targe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 TargetMode="External"/><Relationship Id="rId33" Type="http://schemas.openxmlformats.org/officeDocument/2006/relationships/hyperlink" Target="https://www.researchgate.net/profile/Cathy-Binger/publication/40041858_Teaching_Educational_Assistants_to_Facilitate_the_Multisymbol_Message_Productions_of_Young_Students_Who_Require_Augmentative_and_Alternative_Communication/links/54a2a68e0cf256bf8bb0d0a5/Teaching-Educational-Assistants-to-Facilitate-the-Multisymbol-Message-Productions-of-Young-Students-Who-Require-Augmentative-and-Alternative-Communication.pdf" TargetMode="External"/><Relationship Id="rId34" Type="http://schemas.openxmlformats.org/officeDocument/2006/relationships/hyperlink" Target="https://www.researchgate.net/profile/Samuel-Sennott/publication/282398591_AAC_Modeling_with_the_iPad_during_Shared_Storybook_Reading_Pilot_Study/links/580f02c108ae7525273d4c14/AAC-Modeling-with-the-iPad-during-Shared-Storybook-Reading-Pilot-Study.pdf" TargetMode="External"/><Relationship Id="rId35" Type="http://schemas.openxmlformats.org/officeDocument/2006/relationships/hyperlink" Target="https://www.researchgate.net/profile/Cathy-Binger/publication/6443709_The_effect_of_aided_AAC_modeling_on_the_expression_of_multi-symbol_messages_by_preschoolers_who_use_AAC/links/00b49532234c8dec97000000/The-effect-of-aided-AAC-modeling-on-the-expression-of-multi-symbol-messages-by-preschoolers-who-use-AAC.pdf" TargetMode="External"/><Relationship Id="rId36" Type="http://schemas.openxmlformats.org/officeDocument/2006/relationships/hyperlink" Target="https://pubs.asha.org/doi/abs/10.1044/aac18.2.58" TargetMode="External"/><Relationship Id="rId37" Type="http://schemas.openxmlformats.org/officeDocument/2006/relationships/hyperlink" Target="https://pubs.asha.org/doi/abs/10.1044/aac18.2.58" TargetMode="External"/><Relationship Id="rId38" Type="http://schemas.openxmlformats.org/officeDocument/2006/relationships/hyperlink" Target="https://coe.uoregon.edu/cds/files/2016/05/AAC-Goals-Grid-2pg-6-10.pdf" TargetMode="External"/><Relationship Id="rId39" Type="http://schemas.openxmlformats.org/officeDocument/2006/relationships/hyperlink" Target="http://tdvox.web-downloads.s3.amazonaws.com/MyTobiiDynavox/dagg%202%20-%20writable.pdf" TargetMode="External"/><Relationship Id="rId50" Type="http://schemas.openxmlformats.org/officeDocument/2006/relationships/hyperlink" Target="https://www.asha.org/slp/assessment-and-evaluation-of-speech-language-disorders-in-schools/" TargetMode="External"/><Relationship Id="rId51" Type="http://schemas.openxmlformats.org/officeDocument/2006/relationships/hyperlink" Targe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 TargetMode="External"/><Relationship Id="rId52" Type="http://schemas.openxmlformats.org/officeDocument/2006/relationships/hyperlink" Target="https://www.researchgate.net/profile/Cathy-Binger/publication/41562152_Effects_of_Parent_Instruction_on_the_Symbolic_Communication_of_Children_Using_Augmentative_and_Alternative_Communication_During_Storybook_Reading/links/54a2a5c80cf257a63604ce14/Effects-of-Parent-Instruction-on-the-Symbolic-Communication-of-Children-Using-Augmentative-and-Alternative-Communication-During-Storybook-Reading.pdf" TargetMode="External"/><Relationship Id="rId53" Type="http://schemas.openxmlformats.org/officeDocument/2006/relationships/hyperlink" Target="https://goboardmaker.com/pages/picture-communication-symbols" TargetMode="External"/><Relationship Id="rId54" Type="http://schemas.openxmlformats.org/officeDocument/2006/relationships/hyperlink" Target="https://www.communicationcommunity.com/aacfileslowtech/" TargetMode="External"/><Relationship Id="rId55" Type="http://schemas.openxmlformats.org/officeDocument/2006/relationships/hyperlink" Target="https://www.communicationcommunity.com/aacfilesnotech/" TargetMode="External"/><Relationship Id="rId56" Type="http://schemas.openxmlformats.org/officeDocument/2006/relationships/hyperlink" Target="https://www.communicationmatters.org.uk/access-methods/" TargetMode="External"/><Relationship Id="rId57" Type="http://schemas.openxmlformats.org/officeDocument/2006/relationships/hyperlink" Target="https://eyesoneyecare.com/resources/10-tips-evaluating-students-ccn/" TargetMode="External"/><Relationship Id="rId58" Type="http://schemas.openxmlformats.org/officeDocument/2006/relationships/hyperlink" Target="https://eyesoneyecare.com/resources/10-tips-evaluating-students-ccn/" TargetMode="External"/><Relationship Id="rId59" Type="http://schemas.openxmlformats.org/officeDocument/2006/relationships/hyperlink" Target="https://coe.uoregon.edu/cds/files/2016/05/AAC-Goals-Grid-2pg-6-10.pdf" TargetMode="External"/><Relationship Id="rId70" Type="http://schemas.openxmlformats.org/officeDocument/2006/relationships/hyperlink" Target="https://pubmed.ncbi.nlm.nih.gov/30648896/" TargetMode="External"/><Relationship Id="rId71" Type="http://schemas.openxmlformats.org/officeDocument/2006/relationships/hyperlink" Target="https://doi.org/10.3109/07434618.2012.737024" TargetMode="External"/><Relationship Id="rId72" Type="http://schemas.openxmlformats.org/officeDocument/2006/relationships/hyperlink" Target="https://www.tandfonline.com/doi/full/10.3109/07434618.2012.737024" TargetMode="External"/><Relationship Id="rId73" Type="http://schemas.openxmlformats.org/officeDocument/2006/relationships/hyperlink" Target="https://doi.org/10.3109/07434618.2013.848935" TargetMode="External"/><Relationship Id="rId74" Type="http://schemas.openxmlformats.org/officeDocument/2006/relationships/hyperlink" Target="https://pubmed.ncbi.nlm.nih.gov/24229334/" TargetMode="External"/><Relationship Id="rId75" Type="http://schemas.openxmlformats.org/officeDocument/2006/relationships/hyperlink" Target="https://aac.psu.edu/2015/05/05/designing-aac-research-and-intervention-to-improve-outcomes-publication/" TargetMode="External"/><Relationship Id="rId76" Type="http://schemas.openxmlformats.org/officeDocument/2006/relationships/hyperlink" Target="https://aac.psu.edu/2015/05/05/designing-aac-research-and-intervention-to-improve-outcomes-publication/" TargetMode="External"/><Relationship Id="rId77" Type="http://schemas.openxmlformats.org/officeDocument/2006/relationships/hyperlink" Target="https://www.researchgate.net/profile/Samuel-Sennott/publication/282398591_AAC_Modeling_with_the_iPad_during_Shared_Storybook_Reading_Pilot_Study/links/580f02c108ae7525273d4c14/AAC-Modeling-with-the-iPad-during-Shared-Storybook-Reading-Pilot-Study.pdf" TargetMode="External"/><Relationship Id="rId78" Type="http://schemas.openxmlformats.org/officeDocument/2006/relationships/hyperlink" Target="https://www.researchgate.net/profile/Samuel-Sennott/publication/282398591_AAC_Modeling_with_the_iPad_during_Shared_Storybook_Reading_Pilot_Study/links/580f02c108ae7525273d4c14/AAC-Modeling-with-the-iPad-during-Shared-Storybook-Reading-Pilot-Study.pdf" TargetMode="External"/><Relationship Id="rId79" Type="http://schemas.openxmlformats.org/officeDocument/2006/relationships/hyperlink" Target="https://www.perkinselearning.org/videos/webinar/effective-and-accurate-fvas-and-lmas-all-students-visual-impairments-help-drive" TargetMode="External"/><Relationship Id="rId90" Type="http://schemas.openxmlformats.org/officeDocument/2006/relationships/hyperlink" Target="https://www.pathstoliteracy.org/resources/aac-students-cvi-webinar" TargetMode="External"/><Relationship Id="rId91" Type="http://schemas.openxmlformats.org/officeDocument/2006/relationships/hyperlink" Target="https://www.pathstoliteracy.org/resources/aac-students-cvi-webinar" TargetMode="External"/><Relationship Id="rId92" Type="http://schemas.openxmlformats.org/officeDocument/2006/relationships/hyperlink" Target="https://www.communicationmatrix.org/Uploads/Pdfs/CommunicationMatrixDataandResearchBasis.pdf" TargetMode="External"/><Relationship Id="rId93" Type="http://schemas.openxmlformats.org/officeDocument/2006/relationships/hyperlink" Target="https://www.communicationmatrix.org/Uploads/Pdfs/CommunicationMatrixDataandResearchBasis.pdf" TargetMode="External"/><Relationship Id="rId94" Type="http://schemas.openxmlformats.org/officeDocument/2006/relationships/hyperlink" Target="https://pcvis.vision/educators-and-therapists/salient-features-and-comparative-thought/" TargetMode="External"/><Relationship Id="rId95" Type="http://schemas.openxmlformats.org/officeDocument/2006/relationships/hyperlink" Target="https://www.perkinselearning.org/videos/webinar/effective-and-accurate-fvas-and-lmas-all-students-visual-impairments-help-drive-0" TargetMode="External"/><Relationship Id="rId96" Type="http://schemas.openxmlformats.org/officeDocument/2006/relationships/hyperlink" Target="https://www.perkinselearning.org/videos/webinar/effective-and-accurate-fvas-and-lmas-all-students-visual-impairments-help-drive-0" TargetMode="External"/><Relationship Id="rId97" Type="http://schemas.openxmlformats.org/officeDocument/2006/relationships/hyperlink" Target="https://www.nei.nih.gov/about/goals-and-accomplishments/nei-research-initiatives/international-vision-research/project-prakash-enlightens-our-understanding-vision" TargetMode="External"/><Relationship Id="rId98" Type="http://schemas.openxmlformats.org/officeDocument/2006/relationships/hyperlink" Target="https://www.perkins.org/cvi-now/parenting/accessible-and-meaningful-learning-for-students-with-cvi" TargetMode="External"/><Relationship Id="rId99" Type="http://schemas.openxmlformats.org/officeDocument/2006/relationships/hyperlink" Target="https://www.perkinselearning.org/videos/webinar/cvi-umbrella-community-ideas" TargetMode="External"/><Relationship Id="rId20" Type="http://schemas.openxmlformats.org/officeDocument/2006/relationships/hyperlink" Target="https://www.perkinselearning.org/videos/webinar/what-do-you-see-cvi-tvi" TargetMode="External"/><Relationship Id="rId21" Type="http://schemas.openxmlformats.org/officeDocument/2006/relationships/hyperlink" Target="https://www.perkinselearning.org/videos/webinar/what-do-you-see-cvi-tvi" TargetMode="External"/><Relationship Id="rId22" Type="http://schemas.openxmlformats.org/officeDocument/2006/relationships/hyperlink" Target="https://www.perkinselearning.org/videos/webinar/effective-and-accurate-fvas-and-lmas-all-students-visual-impairments-help-drive" TargetMode="External"/><Relationship Id="rId23" Type="http://schemas.openxmlformats.org/officeDocument/2006/relationships/hyperlink" Target="https://www.perkinselearning.org/videos/webinar/effective-and-accurate-fvas-and-lmas-all-students-visual-impairments-help-drive-0" TargetMode="External"/><Relationship Id="rId24" Type="http://schemas.openxmlformats.org/officeDocument/2006/relationships/hyperlink" Target="https://www.perkinselearning.org/videos/webinar/effective-and-accurate-fvas-and-lmas-all-students-visual-impairments-help-drive-1" TargetMode="External"/><Relationship Id="rId25" Type="http://schemas.openxmlformats.org/officeDocument/2006/relationships/hyperlink" Target="https://www.perkinselearning.org/earn-credits/self-paced/making-literacy-decisions-children-cvi-tammy-reisman" TargetMode="External"/><Relationship Id="rId26" Type="http://schemas.openxmlformats.org/officeDocument/2006/relationships/hyperlink" Target="https://f9d3e3e2-4dd0-4434-a4bb-27a978ad3a27.filesusr.com/ugd/eca85c_2e7c5aa327404aa68a819771fd951854.docx?dn=LIteracy%20profile%20for%20teachers_Secured%20format%2017.10.17.docx" TargetMode="External"/><Relationship Id="rId27" Type="http://schemas.openxmlformats.org/officeDocument/2006/relationships/hyperlink" Target="https://www.asha.org/slp/assessment-and-evaluation-of-speech-language-disorders-in-schools/" TargetMode="External"/><Relationship Id="rId28" Type="http://schemas.openxmlformats.org/officeDocument/2006/relationships/hyperlink" Target="https://aac.psu.edu/?p=2459" TargetMode="External"/><Relationship Id="rId29" Type="http://schemas.openxmlformats.org/officeDocument/2006/relationships/hyperlink" Target="https://activelearningspace.org/" TargetMode="External"/><Relationship Id="rId40" Type="http://schemas.openxmlformats.org/officeDocument/2006/relationships/hyperlink" Target="http://tdvox.web-downloads.s3.amazonaws.com/MyTobiiDynavox/dagg%202%20-%20writable.pdf" TargetMode="External"/><Relationship Id="rId41" Type="http://schemas.openxmlformats.org/officeDocument/2006/relationships/hyperlink" Target="http://www.fitchburgstate.edu" TargetMode="External"/><Relationship Id="rId42" Type="http://schemas.openxmlformats.org/officeDocument/2006/relationships/hyperlink" Target="mailto:dllibrary@fitchburgstate.edu" TargetMode="External"/><Relationship Id="rId43" Type="http://schemas.openxmlformats.org/officeDocument/2006/relationships/hyperlink" Target="http://fitchburgstate.libguides.com/dlservices" TargetMode="External"/><Relationship Id="rId44" Type="http://schemas.openxmlformats.org/officeDocument/2006/relationships/hyperlink" Target="https://fitchburgstate.illiad.oclc.org/illiad" TargetMode="External"/><Relationship Id="rId45" Type="http://schemas.openxmlformats.org/officeDocument/2006/relationships/hyperlink" Target="http://www.fitchburgstate.edu/academics/library" TargetMode="External"/><Relationship Id="rId46" Type="http://schemas.openxmlformats.org/officeDocument/2006/relationships/hyperlink" Target="mailto:helpdesk@fitchburgstate.edu" TargetMode="External"/><Relationship Id="rId47" Type="http://schemas.openxmlformats.org/officeDocument/2006/relationships/hyperlink" Target="mailto:dllibrary@fitchburgstate.edu" TargetMode="External"/><Relationship Id="rId48" Type="http://schemas.openxmlformats.org/officeDocument/2006/relationships/hyperlink" Target="http://www.fitchburgstate.edu/offices/technology/onecard/" TargetMode="External"/><Relationship Id="rId49" Type="http://schemas.openxmlformats.org/officeDocument/2006/relationships/hyperlink" Target="https://www.asha.org/slp/assessment-and-evaluation-of-speech-language-disorders-in-schools/" TargetMode="External"/><Relationship Id="rId60" Type="http://schemas.openxmlformats.org/officeDocument/2006/relationships/hyperlink" Target="https://coe.uoregon.edu/cds/files/2016/05/AAC-Goals-Grid-2pg-6-10.pdf" TargetMode="External"/><Relationship Id="rId61" Type="http://schemas.openxmlformats.org/officeDocument/2006/relationships/hyperlink" Target="https://pubs.asha.org/doi/full/10.1044/aac18.2.58" TargetMode="External"/><Relationship Id="rId62" Type="http://schemas.openxmlformats.org/officeDocument/2006/relationships/hyperlink" Target="https://pubs.asha.org/doi/full/10.1044/aac18.2.58" TargetMode="External"/><Relationship Id="rId63" Type="http://schemas.openxmlformats.org/officeDocument/2006/relationships/hyperlink" Target="https://pubs.asha.org/doi/abs/10.1044/aac18.2.58" TargetMode="External"/><Relationship Id="rId64" Type="http://schemas.openxmlformats.org/officeDocument/2006/relationships/hyperlink" Target="https://pubs.asha.org/doi/abs/10.1044/aac18.2.58" TargetMode="External"/><Relationship Id="rId65" Type="http://schemas.openxmlformats.org/officeDocument/2006/relationships/hyperlink" Target="https://dl.acm.org/doi/abs/10.1145/3173574.3173801" TargetMode="External"/><Relationship Id="rId66" Type="http://schemas.openxmlformats.org/officeDocument/2006/relationships/hyperlink" Target="https://dl.acm.org/doi/abs/10.1145/3173574.3173801" TargetMode="External"/><Relationship Id="rId67" Type="http://schemas.openxmlformats.org/officeDocument/2006/relationships/hyperlink" Target="https://doi.org/10.1177/0145482X9308700404" TargetMode="External"/><Relationship Id="rId68" Type="http://schemas.openxmlformats.org/officeDocument/2006/relationships/hyperlink" Target="https://www.cricksoft.com/us/blog/crick/2018/10/08/what-is-symbolstix" TargetMode="External"/><Relationship Id="rId69" Type="http://schemas.openxmlformats.org/officeDocument/2006/relationships/hyperlink" Target="https://pubmed.ncbi.nlm.nih.gov/30648896/" TargetMode="External"/><Relationship Id="rId100" Type="http://schemas.openxmlformats.org/officeDocument/2006/relationships/hyperlink" Target="https://www.perkinselearning.org/videos/webinar/what-do-you-see-cvi-tvi" TargetMode="External"/><Relationship Id="rId80" Type="http://schemas.openxmlformats.org/officeDocument/2006/relationships/hyperlink" Target="https://www.perkinselearning.org/videos/webinar/effective-and-accurate-fvas-and-lmas-all-students-visual-impairments-help-drive" TargetMode="External"/><Relationship Id="rId81" Type="http://schemas.openxmlformats.org/officeDocument/2006/relationships/hyperlink" Target="https://www.perkinselearning.org/videos/webinar/effective-and-accurate-fvas-and-lmas-all-students-visual-impairments-help-drive-1" TargetMode="External"/><Relationship Id="rId82" Type="http://schemas.openxmlformats.org/officeDocument/2006/relationships/hyperlink" Target="https://www.perkinselearning.org/videos/webinar/effective-and-accurate-fvas-and-lmas-all-students-visual-impairments-help-drive-1" TargetMode="External"/><Relationship Id="rId83" Type="http://schemas.openxmlformats.org/officeDocument/2006/relationships/hyperlink" Target="https://www.nap.edu/author/HMD" TargetMode="External"/><Relationship Id="rId84" Type="http://schemas.openxmlformats.org/officeDocument/2006/relationships/hyperlink" Target="https://www.nap.edu/author/HCS" TargetMode="External"/><Relationship Id="rId85" Type="http://schemas.openxmlformats.org/officeDocument/2006/relationships/hyperlink" Target="https://www.nap.edu/initiative/committee-on-the-use-of-selected-assistive-products-and-technologies-in-eliminating-or-reducing-the-effects-of-impairments" TargetMode="External"/><Relationship Id="rId86" Type="http://schemas.openxmlformats.org/officeDocument/2006/relationships/hyperlink" Target="https://www.n2y.com/symbolstix-squares/" TargetMode="External"/><Relationship Id="rId87" Type="http://schemas.openxmlformats.org/officeDocument/2006/relationships/hyperlink" Target="https://www.prentrom.com/articles/prc-center-for-aac-and-autism-unveil-lamp-words-for-life-visual-impairment?mode=view" TargetMode="External"/><Relationship Id="rId88" Type="http://schemas.openxmlformats.org/officeDocument/2006/relationships/hyperlink" Target="https://www.perkinselearning.org/earn-credits/self-paced/making-literacy-decisions-children-cvi-tammy-reisman" TargetMode="External"/><Relationship Id="rId89" Type="http://schemas.openxmlformats.org/officeDocument/2006/relationships/hyperlink" Target="https://www.perkinselearning.org/earn-credits/self-paced/making-literacy-decisions-children-cvi-tammy-rei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e0n5M4HosC49t/V8tzPKeq3ew==">AMUW2mU9/HFgt02Ynj/dIEyPvpAp5DnnFXxrXm7AHyqbonu8w+C3e5txYEXlznifbakIiXyeoRskmI2DT0FynyFZTRDAsWIATaXh0+IYZdBvwPufLbxiDm/jlhemyBmeAe94ktEuHTsr6jZZMdORVkMzB2DHZPfFv4peRO0ocROo2h1pYvjTbqVQOwrJTJgC7tN4h/zHingmppFHgidgw3kDDvzBojoXiBHN+Jsv1t0mU0jEjNDAgrXtgsD0w6aa0g2aCQTrxorlFbL4R0QoOceDeary96i4/4CdR7SD87ZTALelZ+tqWI47cCAupmROsIS3Epi/Th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7384</Words>
  <Characters>42095</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Perkins</Company>
  <LinksUpToDate>false</LinksUpToDate>
  <CharactersWithSpaces>49381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Fitchburg State College</dc:creator>
  <cp:lastModifiedBy>Mary Zatta</cp:lastModifiedBy>
  <cp:revision>3</cp:revision>
  <dcterms:created xsi:type="dcterms:W3CDTF">2022-03-23T16:29:00Z</dcterms:created>
  <dcterms:modified xsi:type="dcterms:W3CDTF">2023-01-03T21:09:00Z</dcterms:modified>
</cp:coreProperties>
</file>